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86" w:rsidRDefault="00FA7B3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中国（辽宁）自由贸易试验区大连片区</w:t>
      </w:r>
    </w:p>
    <w:p w:rsidR="00466186" w:rsidRDefault="00FA7B3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（大连保税区）</w:t>
      </w:r>
      <w:r w:rsidR="006A7B4D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规划建设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局</w:t>
      </w:r>
    </w:p>
    <w:p w:rsidR="00466186" w:rsidRDefault="00FA7B38">
      <w:pPr>
        <w:adjustRightInd w:val="0"/>
        <w:snapToGrid w:val="0"/>
        <w:spacing w:line="560" w:lineRule="exact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重大执法决定法制审核制度（试行）</w:t>
      </w:r>
    </w:p>
    <w:p w:rsidR="00466186" w:rsidRDefault="00466186">
      <w:pPr>
        <w:spacing w:line="560" w:lineRule="exact"/>
        <w:ind w:firstLineChars="200" w:firstLine="600"/>
        <w:rPr>
          <w:sz w:val="30"/>
          <w:szCs w:val="30"/>
        </w:rPr>
      </w:pPr>
    </w:p>
    <w:p w:rsidR="00466186" w:rsidRPr="006064D3" w:rsidRDefault="00FA7B38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第一条</w:t>
      </w:r>
      <w:r w:rsidR="006A7B4D" w:rsidRPr="006064D3">
        <w:rPr>
          <w:rFonts w:ascii="仿宋_GB2312" w:eastAsia="仿宋_GB2312" w:hint="eastAsia"/>
          <w:sz w:val="32"/>
          <w:szCs w:val="32"/>
        </w:rPr>
        <w:t>为加强行政执法监督，规范行政执法行为，保护公民、法人和其他组织的合法权益，根据有关法律、法规、规章的规定，结合本局行政执法工作实际，制定本制度</w:t>
      </w:r>
      <w:r w:rsidRPr="006064D3">
        <w:rPr>
          <w:rFonts w:ascii="仿宋_GB2312" w:eastAsia="仿宋_GB2312" w:hint="eastAsia"/>
          <w:sz w:val="32"/>
          <w:szCs w:val="32"/>
        </w:rPr>
        <w:t>。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第二条 重大</w:t>
      </w:r>
      <w:r w:rsidR="006064D3" w:rsidRPr="006064D3">
        <w:rPr>
          <w:rFonts w:ascii="仿宋_GB2312" w:eastAsia="仿宋_GB2312" w:hint="eastAsia"/>
          <w:sz w:val="32"/>
          <w:szCs w:val="32"/>
        </w:rPr>
        <w:t>执法</w:t>
      </w:r>
      <w:r w:rsidRPr="006064D3">
        <w:rPr>
          <w:rFonts w:ascii="仿宋_GB2312" w:eastAsia="仿宋_GB2312" w:hint="eastAsia"/>
          <w:sz w:val="32"/>
          <w:szCs w:val="32"/>
        </w:rPr>
        <w:t>决定法制审核是行政执法主体</w:t>
      </w:r>
      <w:proofErr w:type="gramStart"/>
      <w:r w:rsidRPr="006064D3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6064D3">
        <w:rPr>
          <w:rFonts w:ascii="仿宋_GB2312" w:eastAsia="仿宋_GB2312" w:hint="eastAsia"/>
          <w:sz w:val="32"/>
          <w:szCs w:val="32"/>
        </w:rPr>
        <w:t>重大执法决定前，由法制审核机构（或委托法律顾问）对决定的法定权限、法律依据、法定程序等的合法性进行审核，未经法制审核或者审核未通过的不得提交决策，不得</w:t>
      </w:r>
      <w:proofErr w:type="gramStart"/>
      <w:r w:rsidRPr="006064D3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6064D3">
        <w:rPr>
          <w:rFonts w:ascii="仿宋_GB2312" w:eastAsia="仿宋_GB2312" w:hint="eastAsia"/>
          <w:sz w:val="32"/>
          <w:szCs w:val="32"/>
        </w:rPr>
        <w:t>决定。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局法制岗位为局法制审核机构。</w:t>
      </w:r>
    </w:p>
    <w:p w:rsidR="00466186" w:rsidRPr="006064D3" w:rsidRDefault="00FA7B38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 xml:space="preserve">第三条 </w:t>
      </w:r>
      <w:r w:rsidR="006A7B4D" w:rsidRPr="006064D3">
        <w:rPr>
          <w:rFonts w:ascii="仿宋_GB2312" w:eastAsia="仿宋_GB2312" w:hint="eastAsia"/>
          <w:sz w:val="32"/>
          <w:szCs w:val="32"/>
        </w:rPr>
        <w:t>本制度适用于本局具有行政执法职权的</w:t>
      </w:r>
      <w:r w:rsidRPr="006064D3">
        <w:rPr>
          <w:rFonts w:ascii="仿宋_GB2312" w:eastAsia="仿宋_GB2312" w:hint="eastAsia"/>
          <w:sz w:val="32"/>
          <w:szCs w:val="32"/>
        </w:rPr>
        <w:t>行政执</w:t>
      </w:r>
      <w:bookmarkStart w:id="0" w:name="_GoBack"/>
      <w:bookmarkEnd w:id="0"/>
      <w:r w:rsidRPr="006064D3">
        <w:rPr>
          <w:rFonts w:ascii="仿宋_GB2312" w:eastAsia="仿宋_GB2312" w:hint="eastAsia"/>
          <w:sz w:val="32"/>
          <w:szCs w:val="32"/>
        </w:rPr>
        <w:t>法活动。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第四条 审核范围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（1）涉及重大国家利益和社会公共利益，可能造成重大社会影响或引发社会风险的行政执法决定；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（2）直接关系行政相对人或第三人重大权益，经过听证程序</w:t>
      </w:r>
      <w:proofErr w:type="gramStart"/>
      <w:r w:rsidRPr="006064D3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6064D3">
        <w:rPr>
          <w:rFonts w:ascii="仿宋_GB2312" w:eastAsia="仿宋_GB2312" w:hint="eastAsia"/>
          <w:sz w:val="32"/>
          <w:szCs w:val="32"/>
        </w:rPr>
        <w:t>的行政执法决定；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（3）案件情况复杂，存在较大法律疑难问题的行政执法决定；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（</w:t>
      </w:r>
      <w:r w:rsidR="006064D3" w:rsidRPr="006064D3">
        <w:rPr>
          <w:rFonts w:ascii="仿宋_GB2312" w:eastAsia="仿宋_GB2312" w:hint="eastAsia"/>
          <w:sz w:val="32"/>
          <w:szCs w:val="32"/>
        </w:rPr>
        <w:t>4</w:t>
      </w:r>
      <w:r w:rsidRPr="006064D3">
        <w:rPr>
          <w:rFonts w:ascii="仿宋_GB2312" w:eastAsia="仿宋_GB2312" w:hint="eastAsia"/>
          <w:sz w:val="32"/>
          <w:szCs w:val="32"/>
        </w:rPr>
        <w:t>）</w:t>
      </w:r>
      <w:proofErr w:type="gramStart"/>
      <w:r w:rsidRPr="006064D3">
        <w:rPr>
          <w:rFonts w:ascii="仿宋_GB2312" w:eastAsia="仿宋_GB2312" w:hint="eastAsia"/>
          <w:sz w:val="32"/>
          <w:szCs w:val="32"/>
        </w:rPr>
        <w:t>其他认为</w:t>
      </w:r>
      <w:proofErr w:type="gramEnd"/>
      <w:r w:rsidRPr="006064D3">
        <w:rPr>
          <w:rFonts w:ascii="仿宋_GB2312" w:eastAsia="仿宋_GB2312" w:hint="eastAsia"/>
          <w:sz w:val="32"/>
          <w:szCs w:val="32"/>
        </w:rPr>
        <w:t>应当进行法制审核的行政执法决定。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第五条 审核内容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lastRenderedPageBreak/>
        <w:t xml:space="preserve">  重大执法决定法制审核的内容主要包括：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（1）执法主体是否合法，执法人员是否具备资格；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（2）是否超越本机关执法权限；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（3）认定事实是否清楚，证据是否合法充分；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（4）法律适用是否准确；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（5）程序是否合法；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（6）行政执法文书是否完备规范；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（7）行政裁量权行使是否适当；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（8）违法行为是否涉及犯罪、需要移送司法机关等；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（9）其他需要审核的内容。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第六条 审核程序。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1.提交审核材料。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提请法制审核时应当提供以下材料：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①拟作出的重大行政执法决定的情况说明；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②拟作出的重大执法决定的文本；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③拟作出的重大执法决定所依据的法律法规规章等依据；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④与拟作出的重大执法决定相关的证据材料；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⑤业务承办机构认为需要提供的其他相关材料。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法制机构（法律顾问）审核。法制审核原则上采取书面审核的方式，法制审核机构（法律顾问）应当对审核材料予以登记。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法制审核机构（法律顾问）应当就发现的问题与案件承办机构及时沟通，必要时可要求承办机构应就涉及问题</w:t>
      </w:r>
      <w:proofErr w:type="gramStart"/>
      <w:r w:rsidRPr="006064D3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6064D3">
        <w:rPr>
          <w:rFonts w:ascii="仿宋_GB2312" w:eastAsia="仿宋_GB2312" w:hint="eastAsia"/>
          <w:sz w:val="32"/>
          <w:szCs w:val="32"/>
        </w:rPr>
        <w:t>解释或补充材料。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3.出具审核意见。</w:t>
      </w:r>
      <w:r w:rsidR="00FA7B38" w:rsidRPr="006064D3">
        <w:rPr>
          <w:rFonts w:ascii="仿宋_GB2312" w:eastAsia="仿宋_GB2312" w:hint="eastAsia"/>
          <w:sz w:val="32"/>
          <w:szCs w:val="32"/>
        </w:rPr>
        <w:t>法制机构对拟作出的重大行政执法决定进</w:t>
      </w:r>
      <w:r w:rsidR="00FA7B38" w:rsidRPr="006064D3">
        <w:rPr>
          <w:rFonts w:ascii="仿宋_GB2312" w:eastAsia="仿宋_GB2312" w:hint="eastAsia"/>
          <w:sz w:val="32"/>
          <w:szCs w:val="32"/>
        </w:rPr>
        <w:lastRenderedPageBreak/>
        <w:t>行审核后，根据不同情况，提出相应的书面意见或建议：</w:t>
      </w:r>
      <w:r w:rsidR="00FA7B38" w:rsidRPr="006064D3">
        <w:rPr>
          <w:rFonts w:ascii="仿宋_GB2312" w:eastAsia="仿宋_GB2312" w:hint="eastAsia"/>
          <w:sz w:val="32"/>
          <w:szCs w:val="32"/>
        </w:rPr>
        <w:br/>
      </w:r>
      <w:r w:rsidR="00FA7B38" w:rsidRPr="006064D3">
        <w:rPr>
          <w:rFonts w:eastAsia="仿宋_GB2312" w:hint="eastAsia"/>
          <w:sz w:val="32"/>
          <w:szCs w:val="32"/>
        </w:rPr>
        <w:t> </w:t>
      </w:r>
      <w:r w:rsidR="00FA7B38"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="00FA7B38" w:rsidRPr="006064D3">
        <w:rPr>
          <w:rFonts w:eastAsia="仿宋_GB2312" w:hint="eastAsia"/>
          <w:sz w:val="32"/>
          <w:szCs w:val="32"/>
        </w:rPr>
        <w:t> </w:t>
      </w:r>
      <w:r w:rsidR="00FA7B38"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="00FA7B38" w:rsidRPr="006064D3">
        <w:rPr>
          <w:rFonts w:eastAsia="仿宋_GB2312" w:hint="eastAsia"/>
          <w:sz w:val="32"/>
          <w:szCs w:val="32"/>
        </w:rPr>
        <w:t> </w:t>
      </w:r>
      <w:r w:rsidR="00FA7B38"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="00FA7B38" w:rsidRPr="006064D3">
        <w:rPr>
          <w:rFonts w:eastAsia="仿宋_GB2312" w:hint="eastAsia"/>
          <w:sz w:val="32"/>
          <w:szCs w:val="32"/>
        </w:rPr>
        <w:t> </w:t>
      </w:r>
      <w:r w:rsidR="00FA7B38" w:rsidRPr="006064D3">
        <w:rPr>
          <w:rFonts w:ascii="仿宋_GB2312" w:eastAsia="仿宋_GB2312" w:hint="eastAsia"/>
          <w:sz w:val="32"/>
          <w:szCs w:val="32"/>
        </w:rPr>
        <w:t>主要事实清楚、证据确凿、定性准确、程序合法的，提出同意的意见；</w:t>
      </w:r>
      <w:r w:rsidR="00FA7B38" w:rsidRPr="006064D3">
        <w:rPr>
          <w:rFonts w:ascii="仿宋_GB2312" w:eastAsia="仿宋_GB2312" w:hint="eastAsia"/>
          <w:sz w:val="32"/>
          <w:szCs w:val="32"/>
        </w:rPr>
        <w:br/>
      </w:r>
      <w:r w:rsidR="00FA7B38" w:rsidRPr="006064D3">
        <w:rPr>
          <w:rFonts w:eastAsia="仿宋_GB2312" w:hint="eastAsia"/>
          <w:sz w:val="32"/>
          <w:szCs w:val="32"/>
        </w:rPr>
        <w:t> </w:t>
      </w:r>
      <w:r w:rsidR="00FA7B38"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="00FA7B38" w:rsidRPr="006064D3">
        <w:rPr>
          <w:rFonts w:eastAsia="仿宋_GB2312" w:hint="eastAsia"/>
          <w:sz w:val="32"/>
          <w:szCs w:val="32"/>
        </w:rPr>
        <w:t> </w:t>
      </w:r>
      <w:r w:rsidR="00FA7B38"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="00FA7B38" w:rsidRPr="006064D3">
        <w:rPr>
          <w:rFonts w:eastAsia="仿宋_GB2312" w:hint="eastAsia"/>
          <w:sz w:val="32"/>
          <w:szCs w:val="32"/>
        </w:rPr>
        <w:t> </w:t>
      </w:r>
      <w:r w:rsidR="00FA7B38"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="00FA7B38" w:rsidRPr="006064D3">
        <w:rPr>
          <w:rFonts w:eastAsia="仿宋_GB2312" w:hint="eastAsia"/>
          <w:sz w:val="32"/>
          <w:szCs w:val="32"/>
        </w:rPr>
        <w:t> </w:t>
      </w:r>
      <w:r w:rsidR="00FA7B38" w:rsidRPr="006064D3">
        <w:rPr>
          <w:rFonts w:ascii="仿宋_GB2312" w:eastAsia="仿宋_GB2312" w:hint="eastAsia"/>
          <w:sz w:val="32"/>
          <w:szCs w:val="32"/>
        </w:rPr>
        <w:t>主要事实不清，证据不足的，提出继续调查或不予</w:t>
      </w:r>
      <w:proofErr w:type="gramStart"/>
      <w:r w:rsidR="00FA7B38" w:rsidRPr="006064D3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="00FA7B38" w:rsidRPr="006064D3">
        <w:rPr>
          <w:rFonts w:ascii="仿宋_GB2312" w:eastAsia="仿宋_GB2312" w:hint="eastAsia"/>
          <w:sz w:val="32"/>
          <w:szCs w:val="32"/>
        </w:rPr>
        <w:t>行政执法决定的建议；</w:t>
      </w:r>
      <w:r w:rsidR="00FA7B38" w:rsidRPr="006064D3">
        <w:rPr>
          <w:rFonts w:ascii="仿宋_GB2312" w:eastAsia="仿宋_GB2312" w:hint="eastAsia"/>
          <w:sz w:val="32"/>
          <w:szCs w:val="32"/>
        </w:rPr>
        <w:br/>
      </w:r>
      <w:r w:rsidR="00FA7B38" w:rsidRPr="006064D3">
        <w:rPr>
          <w:rFonts w:eastAsia="仿宋_GB2312" w:hint="eastAsia"/>
          <w:sz w:val="32"/>
          <w:szCs w:val="32"/>
        </w:rPr>
        <w:t> </w:t>
      </w:r>
      <w:r w:rsidR="00FA7B38"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="00FA7B38" w:rsidRPr="006064D3">
        <w:rPr>
          <w:rFonts w:eastAsia="仿宋_GB2312" w:hint="eastAsia"/>
          <w:sz w:val="32"/>
          <w:szCs w:val="32"/>
        </w:rPr>
        <w:t> </w:t>
      </w:r>
      <w:r w:rsidR="00FA7B38"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="00FA7B38" w:rsidRPr="006064D3">
        <w:rPr>
          <w:rFonts w:eastAsia="仿宋_GB2312" w:hint="eastAsia"/>
          <w:sz w:val="32"/>
          <w:szCs w:val="32"/>
        </w:rPr>
        <w:t> </w:t>
      </w:r>
      <w:r w:rsidR="00FA7B38"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="00FA7B38" w:rsidRPr="006064D3">
        <w:rPr>
          <w:rFonts w:eastAsia="仿宋_GB2312" w:hint="eastAsia"/>
          <w:sz w:val="32"/>
          <w:szCs w:val="32"/>
        </w:rPr>
        <w:t> </w:t>
      </w:r>
      <w:r w:rsidR="00FA7B38" w:rsidRPr="006064D3">
        <w:rPr>
          <w:rFonts w:ascii="仿宋_GB2312" w:eastAsia="仿宋_GB2312" w:hint="eastAsia"/>
          <w:sz w:val="32"/>
          <w:szCs w:val="32"/>
        </w:rPr>
        <w:t>定性不准、适用法律不准确和裁量基准不当的，提出变更意见；</w:t>
      </w:r>
      <w:r w:rsidR="00FA7B38" w:rsidRPr="006064D3">
        <w:rPr>
          <w:rFonts w:ascii="仿宋_GB2312" w:eastAsia="仿宋_GB2312" w:hint="eastAsia"/>
          <w:sz w:val="32"/>
          <w:szCs w:val="32"/>
        </w:rPr>
        <w:br/>
      </w:r>
      <w:r w:rsidR="00FA7B38" w:rsidRPr="006064D3">
        <w:rPr>
          <w:rFonts w:eastAsia="仿宋_GB2312" w:hint="eastAsia"/>
          <w:sz w:val="32"/>
          <w:szCs w:val="32"/>
        </w:rPr>
        <w:t> </w:t>
      </w:r>
      <w:r w:rsidR="00FA7B38"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="00FA7B38" w:rsidRPr="006064D3">
        <w:rPr>
          <w:rFonts w:eastAsia="仿宋_GB2312" w:hint="eastAsia"/>
          <w:sz w:val="32"/>
          <w:szCs w:val="32"/>
        </w:rPr>
        <w:t> </w:t>
      </w:r>
      <w:r w:rsidR="00FA7B38"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="00FA7B38" w:rsidRPr="006064D3">
        <w:rPr>
          <w:rFonts w:eastAsia="仿宋_GB2312" w:hint="eastAsia"/>
          <w:sz w:val="32"/>
          <w:szCs w:val="32"/>
        </w:rPr>
        <w:t> </w:t>
      </w:r>
      <w:r w:rsidR="00FA7B38"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="00FA7B38" w:rsidRPr="006064D3">
        <w:rPr>
          <w:rFonts w:eastAsia="仿宋_GB2312" w:hint="eastAsia"/>
          <w:sz w:val="32"/>
          <w:szCs w:val="32"/>
        </w:rPr>
        <w:t> </w:t>
      </w:r>
      <w:r w:rsidR="00FA7B38" w:rsidRPr="006064D3">
        <w:rPr>
          <w:rFonts w:ascii="仿宋_GB2312" w:eastAsia="仿宋_GB2312" w:hint="eastAsia"/>
          <w:sz w:val="32"/>
          <w:szCs w:val="32"/>
        </w:rPr>
        <w:t>程序不合法的，提出纠正意见；</w:t>
      </w:r>
      <w:r w:rsidR="00FA7B38" w:rsidRPr="006064D3">
        <w:rPr>
          <w:rFonts w:ascii="仿宋_GB2312" w:eastAsia="仿宋_GB2312" w:hint="eastAsia"/>
          <w:sz w:val="32"/>
          <w:szCs w:val="32"/>
        </w:rPr>
        <w:br/>
      </w:r>
      <w:r w:rsidR="00FA7B38" w:rsidRPr="006064D3">
        <w:rPr>
          <w:rFonts w:eastAsia="仿宋_GB2312" w:hint="eastAsia"/>
          <w:sz w:val="32"/>
          <w:szCs w:val="32"/>
        </w:rPr>
        <w:t> </w:t>
      </w:r>
      <w:r w:rsidR="00FA7B38"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="00FA7B38" w:rsidRPr="006064D3">
        <w:rPr>
          <w:rFonts w:eastAsia="仿宋_GB2312" w:hint="eastAsia"/>
          <w:sz w:val="32"/>
          <w:szCs w:val="32"/>
        </w:rPr>
        <w:t> </w:t>
      </w:r>
      <w:r w:rsidR="00FA7B38"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="00FA7B38" w:rsidRPr="006064D3">
        <w:rPr>
          <w:rFonts w:eastAsia="仿宋_GB2312" w:hint="eastAsia"/>
          <w:sz w:val="32"/>
          <w:szCs w:val="32"/>
        </w:rPr>
        <w:t> </w:t>
      </w:r>
      <w:r w:rsidR="00FA7B38"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="00FA7B38" w:rsidRPr="006064D3">
        <w:rPr>
          <w:rFonts w:eastAsia="仿宋_GB2312" w:hint="eastAsia"/>
          <w:sz w:val="32"/>
          <w:szCs w:val="32"/>
        </w:rPr>
        <w:t> </w:t>
      </w:r>
      <w:r w:rsidR="00FA7B38" w:rsidRPr="006064D3">
        <w:rPr>
          <w:rFonts w:ascii="仿宋_GB2312" w:eastAsia="仿宋_GB2312" w:hint="eastAsia"/>
          <w:sz w:val="32"/>
          <w:szCs w:val="32"/>
        </w:rPr>
        <w:t>超出本机关管辖范围或涉嫌犯罪的，提出移送意见。</w:t>
      </w:r>
      <w:r w:rsidR="00FA7B38" w:rsidRPr="006064D3">
        <w:rPr>
          <w:rFonts w:ascii="仿宋_GB2312" w:eastAsia="仿宋_GB2312" w:hint="eastAsia"/>
          <w:sz w:val="32"/>
          <w:szCs w:val="32"/>
        </w:rPr>
        <w:br/>
      </w:r>
      <w:r w:rsidR="006064D3" w:rsidRPr="006064D3">
        <w:rPr>
          <w:rFonts w:ascii="仿宋_GB2312" w:eastAsia="仿宋_GB2312" w:hint="eastAsia"/>
          <w:sz w:val="32"/>
          <w:szCs w:val="32"/>
        </w:rPr>
        <w:t xml:space="preserve">    </w:t>
      </w:r>
      <w:r w:rsidRPr="006064D3">
        <w:rPr>
          <w:rFonts w:ascii="仿宋_GB2312" w:eastAsia="仿宋_GB2312" w:hint="eastAsia"/>
          <w:sz w:val="32"/>
          <w:szCs w:val="32"/>
        </w:rPr>
        <w:t xml:space="preserve">第七条 法制审核不取代行政检查等行政执法业务承办机构的审查职责。行政执法承办机构对送审材料的真实性、准确性、完整性，以及执法的事实、证据、法律适用、程序的合法性负责。法制审核机构对重大执法决定的法制审核意见负责。 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第八条 法制审核后，经主管领导批准提请集体讨论决定，并制作案件集体讨论记录，存入执法案卷。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行政执法承办部门对法制部门审核意见和建议应研究采纳，法制审核未通过的，不得</w:t>
      </w:r>
      <w:proofErr w:type="gramStart"/>
      <w:r w:rsidRPr="006064D3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6064D3">
        <w:rPr>
          <w:rFonts w:ascii="仿宋_GB2312" w:eastAsia="仿宋_GB2312" w:hint="eastAsia"/>
          <w:sz w:val="32"/>
          <w:szCs w:val="32"/>
        </w:rPr>
        <w:t>决定。行政执法承办部门对法制机构审核意见有异议的，应当按照有关工作程序，报请有关负责人决定或集体讨论决定。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第九条 行政执法决定实行“谁承办谁负责、谁审核谁负责、</w:t>
      </w:r>
    </w:p>
    <w:p w:rsidR="006A7B4D" w:rsidRPr="006064D3" w:rsidRDefault="006A7B4D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谁</w:t>
      </w:r>
      <w:proofErr w:type="gramStart"/>
      <w:r w:rsidRPr="006064D3">
        <w:rPr>
          <w:rFonts w:ascii="仿宋_GB2312" w:eastAsia="仿宋_GB2312" w:hint="eastAsia"/>
          <w:sz w:val="32"/>
          <w:szCs w:val="32"/>
        </w:rPr>
        <w:t>审批谁</w:t>
      </w:r>
      <w:proofErr w:type="gramEnd"/>
      <w:r w:rsidRPr="006064D3">
        <w:rPr>
          <w:rFonts w:ascii="仿宋_GB2312" w:eastAsia="仿宋_GB2312" w:hint="eastAsia"/>
          <w:sz w:val="32"/>
          <w:szCs w:val="32"/>
        </w:rPr>
        <w:t>负责</w:t>
      </w:r>
      <w:proofErr w:type="gramStart"/>
      <w:r w:rsidRPr="006064D3">
        <w:rPr>
          <w:rFonts w:ascii="仿宋_GB2312" w:eastAsia="仿宋_GB2312" w:hint="eastAsia"/>
          <w:sz w:val="32"/>
          <w:szCs w:val="32"/>
        </w:rPr>
        <w:t>”</w:t>
      </w:r>
      <w:proofErr w:type="gramEnd"/>
      <w:r w:rsidRPr="006064D3">
        <w:rPr>
          <w:rFonts w:ascii="仿宋_GB2312" w:eastAsia="仿宋_GB2312" w:hint="eastAsia"/>
          <w:sz w:val="32"/>
          <w:szCs w:val="32"/>
        </w:rPr>
        <w:t>的工作责任制。对不按规定执行重大行政执法决定法制审核制度，导致行政执法决定错误、造成严重后果的，及时予以纠正，并依法追究有关人员的责任。</w:t>
      </w:r>
    </w:p>
    <w:p w:rsidR="00FA7B38" w:rsidRPr="006064D3" w:rsidRDefault="00FA7B38" w:rsidP="006064D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4D3">
        <w:rPr>
          <w:rFonts w:ascii="仿宋_GB2312" w:eastAsia="仿宋_GB2312" w:hint="eastAsia"/>
          <w:sz w:val="32"/>
          <w:szCs w:val="32"/>
        </w:rPr>
        <w:t>第十条 法制机构在收到重大行政执法决定送审材料后，应</w:t>
      </w:r>
      <w:r w:rsidRPr="006064D3">
        <w:rPr>
          <w:rFonts w:ascii="仿宋_GB2312" w:eastAsia="仿宋_GB2312" w:hint="eastAsia"/>
          <w:sz w:val="32"/>
          <w:szCs w:val="32"/>
        </w:rPr>
        <w:lastRenderedPageBreak/>
        <w:t>在十个工作日内审核完毕。案件复杂的，经主管局长批准后可以延长。</w:t>
      </w:r>
      <w:r w:rsidRPr="006064D3">
        <w:rPr>
          <w:rFonts w:ascii="仿宋_GB2312" w:eastAsia="仿宋_GB2312" w:hint="eastAsia"/>
          <w:sz w:val="32"/>
          <w:szCs w:val="32"/>
        </w:rPr>
        <w:br/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第十一条 承办案件机构对法制机构审核意见和建议应当研究采纳；有异议的应当与法制审核机构协商沟通，经</w:t>
      </w:r>
      <w:proofErr w:type="gramStart"/>
      <w:r w:rsidRPr="006064D3">
        <w:rPr>
          <w:rFonts w:ascii="仿宋_GB2312" w:eastAsia="仿宋_GB2312" w:hint="eastAsia"/>
          <w:sz w:val="32"/>
          <w:szCs w:val="32"/>
        </w:rPr>
        <w:t>沟通达</w:t>
      </w:r>
      <w:proofErr w:type="gramEnd"/>
      <w:r w:rsidRPr="006064D3">
        <w:rPr>
          <w:rFonts w:ascii="仿宋_GB2312" w:eastAsia="仿宋_GB2312" w:hint="eastAsia"/>
          <w:sz w:val="32"/>
          <w:szCs w:val="32"/>
        </w:rPr>
        <w:t>不成一致意见的，将双方意见一并报送主管局长处理。</w:t>
      </w:r>
      <w:r w:rsidRPr="006064D3">
        <w:rPr>
          <w:rFonts w:ascii="仿宋_GB2312" w:eastAsia="仿宋_GB2312" w:hint="eastAsia"/>
          <w:sz w:val="32"/>
          <w:szCs w:val="32"/>
        </w:rPr>
        <w:br/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第十二条 重大行政执法案件经局法制机构审核后，应当提交局案件审理委员会集体讨论决定。</w:t>
      </w:r>
      <w:r w:rsidRPr="006064D3">
        <w:rPr>
          <w:rFonts w:ascii="仿宋_GB2312" w:eastAsia="仿宋_GB2312" w:hint="eastAsia"/>
          <w:sz w:val="32"/>
          <w:szCs w:val="32"/>
        </w:rPr>
        <w:br/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第十三条 重大复杂疑难法律案件，应当组织法律顾问和公职律师协助进行研究，并参考法律顾问或公职律师提出的意见建议，</w:t>
      </w:r>
      <w:proofErr w:type="gramStart"/>
      <w:r w:rsidRPr="006064D3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6064D3">
        <w:rPr>
          <w:rFonts w:ascii="仿宋_GB2312" w:eastAsia="仿宋_GB2312" w:hint="eastAsia"/>
          <w:sz w:val="32"/>
          <w:szCs w:val="32"/>
        </w:rPr>
        <w:t>适当的行政</w:t>
      </w:r>
      <w:r w:rsidR="006064D3" w:rsidRPr="006064D3">
        <w:rPr>
          <w:rFonts w:ascii="仿宋_GB2312" w:eastAsia="仿宋_GB2312" w:hint="eastAsia"/>
          <w:sz w:val="32"/>
          <w:szCs w:val="32"/>
        </w:rPr>
        <w:t>执法</w:t>
      </w:r>
      <w:r w:rsidRPr="006064D3">
        <w:rPr>
          <w:rFonts w:ascii="仿宋_GB2312" w:eastAsia="仿宋_GB2312" w:hint="eastAsia"/>
          <w:sz w:val="32"/>
          <w:szCs w:val="32"/>
        </w:rPr>
        <w:t>决定。</w:t>
      </w:r>
      <w:r w:rsidRPr="006064D3">
        <w:rPr>
          <w:rFonts w:ascii="仿宋_GB2312" w:eastAsia="仿宋_GB2312" w:hint="eastAsia"/>
          <w:sz w:val="32"/>
          <w:szCs w:val="32"/>
        </w:rPr>
        <w:br/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第十四条 行政执法承办机构对送审材料的真实性、准确性、完整性，以及执法的事实、证据、法律适用、程序的合法性负责。</w:t>
      </w:r>
      <w:r w:rsidRPr="006064D3">
        <w:rPr>
          <w:rFonts w:ascii="仿宋_GB2312" w:eastAsia="仿宋_GB2312" w:hint="eastAsia"/>
          <w:sz w:val="32"/>
          <w:szCs w:val="32"/>
        </w:rPr>
        <w:br/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法制审核机构对重大执法决定的法制审核意见负责。</w:t>
      </w:r>
      <w:r w:rsidRPr="006064D3">
        <w:rPr>
          <w:rFonts w:ascii="仿宋_GB2312" w:eastAsia="仿宋_GB2312" w:hint="eastAsia"/>
          <w:sz w:val="32"/>
          <w:szCs w:val="32"/>
        </w:rPr>
        <w:br/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第十五条 因行政执法承办机构的承办人员、负责法制审核的人员和审批行政执法决定的负责人滥用职权、玩忽职守、徇私枉法等，导致行政执法决定错误的，应当依纪依法追究相关人员责任。</w:t>
      </w:r>
      <w:r w:rsidRPr="006064D3">
        <w:rPr>
          <w:rFonts w:ascii="仿宋_GB2312" w:eastAsia="仿宋_GB2312" w:hint="eastAsia"/>
          <w:sz w:val="32"/>
          <w:szCs w:val="32"/>
        </w:rPr>
        <w:br/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</w:t>
      </w:r>
      <w:r w:rsidRPr="006064D3">
        <w:rPr>
          <w:rFonts w:eastAsia="仿宋_GB2312" w:hint="eastAsia"/>
          <w:sz w:val="32"/>
          <w:szCs w:val="32"/>
        </w:rPr>
        <w:t> </w:t>
      </w:r>
      <w:r w:rsidRPr="006064D3">
        <w:rPr>
          <w:rFonts w:ascii="仿宋_GB2312" w:eastAsia="仿宋_GB2312" w:hint="eastAsia"/>
          <w:sz w:val="32"/>
          <w:szCs w:val="32"/>
        </w:rPr>
        <w:t xml:space="preserve"> 本办法自公布之日起施行。</w:t>
      </w:r>
    </w:p>
    <w:p w:rsidR="00FA7B38" w:rsidRPr="00BB7967" w:rsidRDefault="00FA7B38" w:rsidP="00FA7B38">
      <w:pPr>
        <w:widowControl/>
        <w:shd w:val="clear" w:color="auto" w:fill="FFFFFF"/>
        <w:spacing w:line="436" w:lineRule="atLeas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BB796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br/>
      </w:r>
    </w:p>
    <w:p w:rsidR="00466186" w:rsidRPr="00BB7967" w:rsidRDefault="00466186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sectPr w:rsidR="00466186" w:rsidRPr="00BB7967" w:rsidSect="00466186">
      <w:footerReference w:type="default" r:id="rId8"/>
      <w:pgSz w:w="11906" w:h="16838"/>
      <w:pgMar w:top="2211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719" w:rsidRDefault="00FE6719" w:rsidP="00466186">
      <w:r>
        <w:separator/>
      </w:r>
    </w:p>
  </w:endnote>
  <w:endnote w:type="continuationSeparator" w:id="0">
    <w:p w:rsidR="00FE6719" w:rsidRDefault="00FE6719" w:rsidP="00466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186" w:rsidRDefault="00466186">
    <w:pPr>
      <w:spacing w:line="371" w:lineRule="exact"/>
      <w:ind w:right="66"/>
      <w:jc w:val="right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719" w:rsidRDefault="00FE6719" w:rsidP="00466186">
      <w:r>
        <w:separator/>
      </w:r>
    </w:p>
  </w:footnote>
  <w:footnote w:type="continuationSeparator" w:id="0">
    <w:p w:rsidR="00FE6719" w:rsidRDefault="00FE6719" w:rsidP="00466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053BF5"/>
    <w:multiLevelType w:val="singleLevel"/>
    <w:tmpl w:val="8B053BF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293CCC"/>
    <w:multiLevelType w:val="singleLevel"/>
    <w:tmpl w:val="A0293CCC"/>
    <w:lvl w:ilvl="0">
      <w:start w:val="8"/>
      <w:numFmt w:val="chineseCounting"/>
      <w:suff w:val="nothing"/>
      <w:lvlText w:val="第%1条　"/>
      <w:lvlJc w:val="left"/>
      <w:rPr>
        <w:rFonts w:hint="eastAsia"/>
      </w:rPr>
    </w:lvl>
  </w:abstractNum>
  <w:abstractNum w:abstractNumId="2">
    <w:nsid w:val="2CC3DEC0"/>
    <w:multiLevelType w:val="singleLevel"/>
    <w:tmpl w:val="2CC3DEC0"/>
    <w:lvl w:ilvl="0">
      <w:start w:val="6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E4NDcwMWJhNDQ0YzExZjY5Zjc2MTIyMWIzMGE1ZjgifQ=="/>
  </w:docVars>
  <w:rsids>
    <w:rsidRoot w:val="1EC56603"/>
    <w:rsid w:val="00055560"/>
    <w:rsid w:val="002810AB"/>
    <w:rsid w:val="003106F9"/>
    <w:rsid w:val="00466186"/>
    <w:rsid w:val="00552F38"/>
    <w:rsid w:val="00595A06"/>
    <w:rsid w:val="006064D3"/>
    <w:rsid w:val="0063460C"/>
    <w:rsid w:val="006A7B4D"/>
    <w:rsid w:val="00861CE6"/>
    <w:rsid w:val="008D49FA"/>
    <w:rsid w:val="009C0AF3"/>
    <w:rsid w:val="00B1303A"/>
    <w:rsid w:val="00BB7967"/>
    <w:rsid w:val="00ED51CB"/>
    <w:rsid w:val="00EE0586"/>
    <w:rsid w:val="00F10453"/>
    <w:rsid w:val="00FA7B38"/>
    <w:rsid w:val="00FE6719"/>
    <w:rsid w:val="0FC6713F"/>
    <w:rsid w:val="1A7E511E"/>
    <w:rsid w:val="1EC56603"/>
    <w:rsid w:val="23056EC4"/>
    <w:rsid w:val="2C894DAA"/>
    <w:rsid w:val="41C51957"/>
    <w:rsid w:val="5A570882"/>
    <w:rsid w:val="6EC2546A"/>
    <w:rsid w:val="741D6CC3"/>
    <w:rsid w:val="7BD8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1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66186"/>
    <w:pPr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6618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466186"/>
    <w:rPr>
      <w:color w:val="800080"/>
      <w:u w:val="none"/>
    </w:rPr>
  </w:style>
  <w:style w:type="character" w:styleId="a5">
    <w:name w:val="Hyperlink"/>
    <w:basedOn w:val="a0"/>
    <w:rsid w:val="00466186"/>
    <w:rPr>
      <w:color w:val="0000FF"/>
      <w:u w:val="none"/>
    </w:rPr>
  </w:style>
  <w:style w:type="paragraph" w:customStyle="1" w:styleId="faguiconp">
    <w:name w:val="faguicon_p"/>
    <w:basedOn w:val="a"/>
    <w:rsid w:val="00466186"/>
    <w:pPr>
      <w:ind w:firstLine="480"/>
    </w:pPr>
    <w:rPr>
      <w:rFonts w:ascii="微软雅黑" w:eastAsia="微软雅黑" w:hAnsi="微软雅黑" w:cs="微软雅黑"/>
    </w:rPr>
  </w:style>
  <w:style w:type="character" w:customStyle="1" w:styleId="any">
    <w:name w:val="any"/>
    <w:basedOn w:val="a0"/>
    <w:qFormat/>
    <w:rsid w:val="00466186"/>
  </w:style>
  <w:style w:type="paragraph" w:styleId="a6">
    <w:name w:val="header"/>
    <w:basedOn w:val="a"/>
    <w:link w:val="Char"/>
    <w:rsid w:val="006A7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A7B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A7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A7B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6A7B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2FF1E-27D3-4185-9049-D61E926F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刘众</dc:creator>
  <cp:lastModifiedBy>lenovo</cp:lastModifiedBy>
  <cp:revision>10</cp:revision>
  <cp:lastPrinted>2023-09-12T07:02:00Z</cp:lastPrinted>
  <dcterms:created xsi:type="dcterms:W3CDTF">2021-08-04T02:22:00Z</dcterms:created>
  <dcterms:modified xsi:type="dcterms:W3CDTF">2023-09-12T07:02:00Z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2CBA8DA0329641028D16D4C057ACCC31</vt:lpwstr>
  </property>
</Properties>
</file>