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uto"/>
        <w:jc w:val="center"/>
        <w:rPr>
          <w:rFonts w:ascii="宋体" w:hAnsi="宋体" w:eastAsia="宋体" w:cs="宋体"/>
          <w:b/>
          <w:kern w:val="0"/>
          <w:sz w:val="44"/>
          <w:szCs w:val="44"/>
        </w:rPr>
      </w:pPr>
      <w:r>
        <w:rPr>
          <w:rFonts w:hint="eastAsia" w:ascii="宋体" w:hAnsi="宋体" w:eastAsia="宋体" w:cs="宋体"/>
          <w:b/>
          <w:kern w:val="0"/>
          <w:sz w:val="44"/>
          <w:szCs w:val="44"/>
        </w:rPr>
        <w:t>行政执法公示制度</w:t>
      </w:r>
    </w:p>
    <w:p>
      <w:pPr>
        <w:widowControl/>
        <w:shd w:val="clear" w:color="auto" w:fill="FFFFFF"/>
        <w:spacing w:line="480" w:lineRule="auto"/>
        <w:jc w:val="center"/>
        <w:rPr>
          <w:rFonts w:ascii="仿宋" w:hAnsi="仿宋" w:eastAsia="仿宋" w:cs="宋体"/>
          <w:kern w:val="0"/>
          <w:sz w:val="32"/>
          <w:szCs w:val="32"/>
        </w:rPr>
      </w:pPr>
    </w:p>
    <w:p>
      <w:pPr>
        <w:widowControl/>
        <w:shd w:val="clear" w:color="auto" w:fill="FFFFFF"/>
        <w:spacing w:line="480" w:lineRule="auto"/>
        <w:jc w:val="left"/>
        <w:rPr>
          <w:rFonts w:ascii="宋体" w:hAnsi="宋体" w:eastAsia="宋体" w:cs="宋体"/>
          <w:kern w:val="0"/>
          <w:sz w:val="24"/>
          <w:szCs w:val="24"/>
        </w:rPr>
      </w:pPr>
      <w:r>
        <w:rPr>
          <w:rFonts w:hint="eastAsia" w:ascii="仿宋" w:hAnsi="仿宋" w:eastAsia="仿宋" w:cs="宋体"/>
          <w:kern w:val="0"/>
          <w:sz w:val="32"/>
          <w:szCs w:val="32"/>
        </w:rPr>
        <w:t>　　</w:t>
      </w:r>
      <w:r>
        <w:rPr>
          <w:rFonts w:hint="eastAsia" w:ascii="仿宋" w:hAnsi="仿宋" w:eastAsia="仿宋" w:cs="宋体"/>
          <w:b/>
          <w:kern w:val="0"/>
          <w:sz w:val="32"/>
          <w:szCs w:val="32"/>
        </w:rPr>
        <w:t>第一条</w:t>
      </w:r>
      <w:r>
        <w:rPr>
          <w:rFonts w:hint="eastAsia" w:ascii="仿宋" w:hAnsi="仿宋" w:eastAsia="仿宋" w:cs="宋体"/>
          <w:kern w:val="0"/>
          <w:sz w:val="32"/>
          <w:szCs w:val="32"/>
        </w:rPr>
        <w:t xml:space="preserve"> 为规范自然资源行政执法信息公示，提高行政执法透明度，保障公民、法人和其他组织的知情权、参与权、表达权和监督权，促进</w:t>
      </w:r>
      <w:bookmarkStart w:id="0" w:name="_GoBack"/>
      <w:bookmarkEnd w:id="0"/>
      <w:r>
        <w:rPr>
          <w:rFonts w:hint="eastAsia" w:ascii="仿宋" w:hAnsi="仿宋" w:eastAsia="仿宋" w:cs="宋体"/>
          <w:kern w:val="0"/>
          <w:sz w:val="32"/>
          <w:szCs w:val="32"/>
        </w:rPr>
        <w:t>严格规范公正文明执法，根据有关法律、法规、规章的规定，结合自然资源行政执法工作和政务公开实际，制定本制度。</w:t>
      </w:r>
      <w:r>
        <w:rPr>
          <w:rFonts w:ascii="宋体" w:hAnsi="宋体" w:eastAsia="宋体" w:cs="宋体"/>
          <w:kern w:val="0"/>
          <w:sz w:val="24"/>
          <w:szCs w:val="24"/>
        </w:rPr>
        <w:t xml:space="preserve"> </w:t>
      </w:r>
    </w:p>
    <w:p>
      <w:pPr>
        <w:widowControl/>
        <w:shd w:val="clear" w:color="auto" w:fill="FFFFFF"/>
        <w:spacing w:line="480" w:lineRule="auto"/>
        <w:jc w:val="left"/>
        <w:rPr>
          <w:rFonts w:ascii="仿宋" w:hAnsi="仿宋" w:eastAsia="仿宋" w:cs="宋体"/>
          <w:kern w:val="0"/>
          <w:sz w:val="32"/>
          <w:szCs w:val="32"/>
        </w:rPr>
      </w:pPr>
      <w:r>
        <w:rPr>
          <w:rFonts w:hint="eastAsia" w:ascii="宋体" w:hAnsi="宋体" w:eastAsia="宋体" w:cs="宋体"/>
          <w:kern w:val="0"/>
          <w:sz w:val="24"/>
          <w:szCs w:val="24"/>
        </w:rPr>
        <w:t>　　</w:t>
      </w:r>
      <w:r>
        <w:rPr>
          <w:rFonts w:hint="eastAsia" w:ascii="仿宋" w:hAnsi="仿宋" w:eastAsia="仿宋" w:cs="宋体"/>
          <w:b/>
          <w:kern w:val="0"/>
          <w:sz w:val="32"/>
          <w:szCs w:val="32"/>
        </w:rPr>
        <w:t>第二条</w:t>
      </w:r>
      <w:r>
        <w:rPr>
          <w:rFonts w:hint="eastAsia" w:ascii="仿宋" w:hAnsi="仿宋" w:eastAsia="仿宋" w:cs="宋体"/>
          <w:kern w:val="0"/>
          <w:sz w:val="32"/>
          <w:szCs w:val="32"/>
        </w:rPr>
        <w:t xml:space="preserve"> 自然资源部门将行政执法信息通过一定的载体或者方式主动向社会进行公示，适用本制度。</w:t>
      </w:r>
    </w:p>
    <w:p>
      <w:pPr>
        <w:widowControl/>
        <w:shd w:val="clear" w:color="auto" w:fill="FFFFFF"/>
        <w:spacing w:line="480" w:lineRule="auto"/>
        <w:jc w:val="left"/>
        <w:rPr>
          <w:rFonts w:ascii="仿宋" w:hAnsi="仿宋" w:eastAsia="仿宋" w:cs="宋体"/>
          <w:kern w:val="0"/>
          <w:sz w:val="32"/>
          <w:szCs w:val="32"/>
        </w:rPr>
      </w:pPr>
      <w:r>
        <w:rPr>
          <w:rFonts w:hint="eastAsia" w:ascii="仿宋" w:hAnsi="仿宋" w:eastAsia="仿宋" w:cs="宋体"/>
          <w:kern w:val="0"/>
          <w:sz w:val="32"/>
          <w:szCs w:val="32"/>
        </w:rPr>
        <w:t>　　法律法规规章另有规定的，从其规定。</w:t>
      </w:r>
    </w:p>
    <w:p>
      <w:pPr>
        <w:widowControl/>
        <w:shd w:val="clear" w:color="auto" w:fill="FFFFFF"/>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　　</w:t>
      </w:r>
      <w:r>
        <w:rPr>
          <w:rFonts w:hint="eastAsia" w:ascii="仿宋" w:hAnsi="仿宋" w:eastAsia="仿宋" w:cs="宋体"/>
          <w:b/>
          <w:kern w:val="0"/>
          <w:sz w:val="32"/>
          <w:szCs w:val="32"/>
        </w:rPr>
        <w:t>第三条</w:t>
      </w:r>
      <w:r>
        <w:rPr>
          <w:rFonts w:hint="eastAsia" w:ascii="仿宋" w:hAnsi="仿宋" w:eastAsia="仿宋" w:cs="宋体"/>
          <w:kern w:val="0"/>
          <w:sz w:val="32"/>
          <w:szCs w:val="32"/>
        </w:rPr>
        <w:t xml:space="preserve"> 行政执法信息公示应当坚持及时、准确、合法、便民的原则，实行“谁执法谁制作、谁制作谁公示、谁公示谁负责”。</w:t>
      </w:r>
    </w:p>
    <w:p>
      <w:pPr>
        <w:widowControl/>
        <w:shd w:val="clear" w:color="auto" w:fill="FFFFFF"/>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　　</w:t>
      </w:r>
      <w:r>
        <w:rPr>
          <w:rFonts w:hint="eastAsia" w:ascii="仿宋" w:hAnsi="仿宋" w:eastAsia="仿宋" w:cs="宋体"/>
          <w:b/>
          <w:kern w:val="0"/>
          <w:sz w:val="32"/>
          <w:szCs w:val="32"/>
        </w:rPr>
        <w:t>第四条</w:t>
      </w:r>
      <w:r>
        <w:rPr>
          <w:rFonts w:hint="eastAsia" w:ascii="仿宋" w:hAnsi="仿宋" w:eastAsia="仿宋" w:cs="宋体"/>
          <w:kern w:val="0"/>
          <w:sz w:val="32"/>
          <w:szCs w:val="32"/>
        </w:rPr>
        <w:t xml:space="preserve"> 自然资源部门应当在本级政府、本机关的行政执法信息公示平台或者网络平台、广播电视、新媒体、办公场所公告栏等载体，向社会公示行政执法信息。</w:t>
      </w:r>
    </w:p>
    <w:p>
      <w:pPr>
        <w:widowControl/>
        <w:shd w:val="clear" w:color="auto" w:fill="FFFFFF"/>
        <w:spacing w:line="480" w:lineRule="auto"/>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第五条</w:t>
      </w:r>
      <w:r>
        <w:rPr>
          <w:rFonts w:hint="eastAsia" w:ascii="仿宋" w:hAnsi="仿宋" w:eastAsia="仿宋" w:cs="宋体"/>
          <w:kern w:val="0"/>
          <w:sz w:val="32"/>
          <w:szCs w:val="32"/>
        </w:rPr>
        <w:t xml:space="preserve"> 自然资源部门应当主动将下列行政执法信息向社会公示：</w:t>
      </w:r>
    </w:p>
    <w:p>
      <w:pPr>
        <w:widowControl/>
        <w:shd w:val="clear" w:color="auto" w:fill="FFFFFF"/>
        <w:spacing w:line="48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（一）本单位机构设置、工作职责、执法人员等信息；</w:t>
      </w:r>
    </w:p>
    <w:p>
      <w:pPr>
        <w:widowControl/>
        <w:shd w:val="clear" w:color="auto" w:fill="FFFFFF"/>
        <w:spacing w:line="48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（二）行政执法权责事项的名称、种类、依据、承办机构、办理程序和时限、救济渠道、监督举报等信息；</w:t>
      </w:r>
    </w:p>
    <w:p>
      <w:pPr>
        <w:widowControl/>
        <w:shd w:val="clear" w:color="auto" w:fill="FFFFFF"/>
        <w:spacing w:line="48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（三）行政执法权责事项的办理场所信息、联系方式、岗位工作信息、办事指南、示范文本、执法流程图以及需要提交的材料目录等服务信息；</w:t>
      </w:r>
    </w:p>
    <w:p>
      <w:pPr>
        <w:widowControl/>
        <w:shd w:val="clear" w:color="auto" w:fill="FFFFFF"/>
        <w:spacing w:line="48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（四）行政执法行为自由裁量基准；</w:t>
      </w:r>
    </w:p>
    <w:p>
      <w:pPr>
        <w:widowControl/>
        <w:shd w:val="clear" w:color="auto" w:fill="FFFFFF"/>
        <w:spacing w:line="48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（五）对本单位行政执法的监督方式和救济渠道；</w:t>
      </w:r>
    </w:p>
    <w:p>
      <w:pPr>
        <w:widowControl/>
        <w:shd w:val="clear" w:color="auto" w:fill="FFFFFF"/>
        <w:spacing w:line="480" w:lineRule="auto"/>
        <w:ind w:firstLine="640" w:firstLineChars="200"/>
        <w:jc w:val="left"/>
        <w:rPr>
          <w:rFonts w:hint="eastAsia" w:ascii="仿宋" w:hAnsi="仿宋" w:eastAsia="仿宋" w:cs="宋体"/>
          <w:kern w:val="0"/>
          <w:sz w:val="32"/>
          <w:szCs w:val="32"/>
          <w:lang w:eastAsia="zh-CN"/>
        </w:rPr>
      </w:pPr>
      <w:r>
        <w:rPr>
          <w:rFonts w:hint="eastAsia" w:ascii="仿宋" w:hAnsi="仿宋" w:eastAsia="仿宋" w:cs="宋体"/>
          <w:kern w:val="0"/>
          <w:sz w:val="32"/>
          <w:szCs w:val="32"/>
        </w:rPr>
        <w:t>（六）</w:t>
      </w:r>
      <w:r>
        <w:rPr>
          <w:rFonts w:hint="eastAsia" w:ascii="仿宋" w:hAnsi="仿宋" w:eastAsia="仿宋" w:cs="宋体"/>
          <w:kern w:val="0"/>
          <w:sz w:val="32"/>
          <w:szCs w:val="32"/>
          <w:lang w:eastAsia="zh-CN"/>
        </w:rPr>
        <w:t>具有一定社会影响的行政处罚决定</w:t>
      </w:r>
    </w:p>
    <w:p>
      <w:pPr>
        <w:widowControl/>
        <w:shd w:val="clear" w:color="auto" w:fill="FFFFFF"/>
        <w:spacing w:line="48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lang w:eastAsia="zh-CN"/>
        </w:rPr>
        <w:t>（七）</w:t>
      </w:r>
      <w:r>
        <w:rPr>
          <w:rFonts w:hint="eastAsia" w:ascii="仿宋" w:hAnsi="仿宋" w:eastAsia="仿宋" w:cs="宋体"/>
          <w:kern w:val="0"/>
          <w:sz w:val="32"/>
          <w:szCs w:val="32"/>
        </w:rPr>
        <w:t>依法应当向社会公示的其他信息。</w:t>
      </w:r>
    </w:p>
    <w:p>
      <w:pPr>
        <w:widowControl/>
        <w:shd w:val="clear" w:color="auto" w:fill="FFFFFF"/>
        <w:spacing w:line="480" w:lineRule="auto"/>
        <w:jc w:val="left"/>
        <w:rPr>
          <w:rFonts w:ascii="仿宋" w:hAnsi="仿宋" w:eastAsia="仿宋" w:cs="宋体"/>
          <w:kern w:val="0"/>
          <w:sz w:val="32"/>
          <w:szCs w:val="32"/>
        </w:rPr>
      </w:pPr>
      <w:r>
        <w:rPr>
          <w:rFonts w:hint="eastAsia" w:ascii="宋体" w:hAnsi="宋体" w:eastAsia="宋体" w:cs="宋体"/>
          <w:kern w:val="0"/>
          <w:sz w:val="24"/>
          <w:szCs w:val="24"/>
        </w:rPr>
        <w:t>　　</w:t>
      </w:r>
      <w:r>
        <w:rPr>
          <w:rFonts w:hint="eastAsia" w:ascii="仿宋" w:hAnsi="仿宋" w:eastAsia="仿宋" w:cs="宋体"/>
          <w:b/>
          <w:kern w:val="0"/>
          <w:sz w:val="32"/>
          <w:szCs w:val="32"/>
        </w:rPr>
        <w:t>第六条</w:t>
      </w:r>
      <w:r>
        <w:rPr>
          <w:rFonts w:hint="eastAsia" w:ascii="仿宋" w:hAnsi="仿宋" w:eastAsia="仿宋" w:cs="宋体"/>
          <w:kern w:val="0"/>
          <w:sz w:val="32"/>
          <w:szCs w:val="32"/>
        </w:rPr>
        <w:t xml:space="preserve"> 自然资源部门在行政执法过程中，应当根据不同执法环节，主动向行政相对人公开下列行政执法信息：</w:t>
      </w:r>
    </w:p>
    <w:p>
      <w:pPr>
        <w:widowControl/>
        <w:shd w:val="clear" w:color="auto" w:fill="FFFFFF"/>
        <w:spacing w:line="48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（一）政务窗口要设置岗位信息公示牌，明示工作人员岗位职责、申请材料示范文本、办理进度查询、咨询服务、投诉举报等信息。</w:t>
      </w:r>
    </w:p>
    <w:p>
      <w:pPr>
        <w:widowControl/>
        <w:shd w:val="clear" w:color="auto" w:fill="FFFFFF"/>
        <w:spacing w:line="48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（二）行政执法人员应当主动出示有效执法证件表明身份，并按规定着统一执法制式服装和标志。</w:t>
      </w:r>
    </w:p>
    <w:p>
      <w:pPr>
        <w:widowControl/>
        <w:shd w:val="clear" w:color="auto" w:fill="FFFFFF"/>
        <w:spacing w:line="480" w:lineRule="auto"/>
        <w:jc w:val="left"/>
        <w:rPr>
          <w:rFonts w:ascii="仿宋" w:hAnsi="仿宋" w:eastAsia="仿宋" w:cs="宋体"/>
          <w:kern w:val="0"/>
          <w:sz w:val="32"/>
          <w:szCs w:val="32"/>
        </w:rPr>
      </w:pPr>
      <w:r>
        <w:rPr>
          <w:rFonts w:hint="eastAsia" w:ascii="仿宋" w:hAnsi="仿宋" w:eastAsia="仿宋" w:cs="宋体"/>
          <w:kern w:val="0"/>
          <w:sz w:val="32"/>
          <w:szCs w:val="32"/>
        </w:rPr>
        <w:t>　　（三）主动告知行政相对人执法事由、执法依据、权利义务等，并做好说明解释工作；</w:t>
      </w:r>
    </w:p>
    <w:p>
      <w:pPr>
        <w:widowControl/>
        <w:shd w:val="clear" w:color="auto" w:fill="FFFFFF"/>
        <w:spacing w:line="480" w:lineRule="auto"/>
        <w:jc w:val="left"/>
        <w:rPr>
          <w:rFonts w:ascii="仿宋" w:hAnsi="仿宋" w:eastAsia="仿宋" w:cs="宋体"/>
          <w:kern w:val="0"/>
          <w:sz w:val="32"/>
          <w:szCs w:val="32"/>
        </w:rPr>
      </w:pPr>
      <w:r>
        <w:rPr>
          <w:rFonts w:hint="eastAsia" w:ascii="仿宋" w:hAnsi="仿宋" w:eastAsia="仿宋" w:cs="宋体"/>
          <w:kern w:val="0"/>
          <w:sz w:val="32"/>
          <w:szCs w:val="32"/>
        </w:rPr>
        <w:t>　　（四）依法出示并送达相关执法文书。</w:t>
      </w:r>
    </w:p>
    <w:p>
      <w:pPr>
        <w:widowControl/>
        <w:shd w:val="clear" w:color="auto" w:fill="FFFFFF"/>
        <w:spacing w:line="48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lang w:eastAsia="zh-CN"/>
        </w:rPr>
        <w:t>第七条</w:t>
      </w:r>
      <w:r>
        <w:rPr>
          <w:rFonts w:hint="eastAsia" w:ascii="仿宋" w:hAnsi="仿宋" w:eastAsia="仿宋" w:cs="宋体"/>
          <w:kern w:val="0"/>
          <w:sz w:val="32"/>
          <w:szCs w:val="32"/>
          <w:lang w:val="en-US" w:eastAsia="zh-CN"/>
        </w:rPr>
        <w:t xml:space="preserve"> </w:t>
      </w:r>
      <w:r>
        <w:rPr>
          <w:rFonts w:hint="eastAsia" w:ascii="仿宋" w:hAnsi="仿宋" w:eastAsia="仿宋" w:cs="宋体"/>
          <w:kern w:val="0"/>
          <w:sz w:val="32"/>
          <w:szCs w:val="32"/>
        </w:rPr>
        <w:t>行政执法结果公示可以采取摘要形式或者决定书形式。采取摘要形式向社会公示的，应当公示行政执法决定书文号、行政相对人名称、行政执法事项名称、主要事实、依据、决定内容、作出行政执法决定的行政执法机关名称和日期等内容。</w:t>
      </w:r>
    </w:p>
    <w:p>
      <w:pPr>
        <w:widowControl/>
        <w:shd w:val="clear" w:color="auto" w:fill="FFFFFF"/>
        <w:spacing w:line="480" w:lineRule="auto"/>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第八条</w:t>
      </w:r>
      <w:r>
        <w:rPr>
          <w:rFonts w:hint="eastAsia" w:ascii="仿宋" w:hAnsi="仿宋" w:eastAsia="仿宋" w:cs="宋体"/>
          <w:kern w:val="0"/>
          <w:sz w:val="32"/>
          <w:szCs w:val="32"/>
        </w:rPr>
        <w:t xml:space="preserve"> 自然资源部门公示行政执法信息，应当符合《中华人民共和国保密法》《政府信息公开条例》等法律、法规的规定。有下列情形之一的，不得向社会公示：</w:t>
      </w:r>
    </w:p>
    <w:p>
      <w:pPr>
        <w:widowControl/>
        <w:shd w:val="clear" w:color="auto" w:fill="FFFFFF"/>
        <w:spacing w:line="48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（一）行政执法信息涉及国家秘密的，或者涉及商业机密、个人隐私可能影响权利人合法权益的；</w:t>
      </w:r>
    </w:p>
    <w:p>
      <w:pPr>
        <w:widowControl/>
        <w:shd w:val="clear" w:color="auto" w:fill="FFFFFF"/>
        <w:spacing w:line="48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（二）行政执法信息公示后可能危及国家安全、公共安全、经济安全和社会稳定的；</w:t>
      </w:r>
    </w:p>
    <w:p>
      <w:pPr>
        <w:widowControl/>
        <w:shd w:val="clear" w:color="auto" w:fill="FFFFFF"/>
        <w:spacing w:line="48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（三）行政执法信息公示后可能妨碍正常执法活动的；</w:t>
      </w:r>
    </w:p>
    <w:p>
      <w:pPr>
        <w:widowControl/>
        <w:shd w:val="clear" w:color="auto" w:fill="FFFFFF"/>
        <w:spacing w:line="480" w:lineRule="auto"/>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（四）法律法规规章规定的其他不予公示的情形。</w:t>
      </w:r>
      <w:r>
        <w:rPr>
          <w:rFonts w:hint="eastAsia" w:ascii="宋体" w:hAnsi="宋体" w:eastAsia="宋体" w:cs="宋体"/>
          <w:kern w:val="0"/>
          <w:sz w:val="24"/>
          <w:szCs w:val="24"/>
        </w:rPr>
        <w:t>　　</w:t>
      </w:r>
    </w:p>
    <w:p>
      <w:pPr>
        <w:widowControl/>
        <w:shd w:val="clear" w:color="auto" w:fill="FFFFFF"/>
        <w:spacing w:line="480" w:lineRule="auto"/>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第九条</w:t>
      </w:r>
      <w:r>
        <w:rPr>
          <w:rFonts w:hint="eastAsia" w:ascii="仿宋" w:hAnsi="仿宋" w:eastAsia="仿宋" w:cs="宋体"/>
          <w:kern w:val="0"/>
          <w:sz w:val="32"/>
          <w:szCs w:val="32"/>
        </w:rPr>
        <w:t xml:space="preserve">  行政执法结果信息经制作机构负责人审核同意后予以公示。</w:t>
      </w:r>
    </w:p>
    <w:p>
      <w:pPr>
        <w:widowControl/>
        <w:shd w:val="clear" w:color="auto" w:fill="FFFFFF"/>
        <w:spacing w:line="48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本制度第八条规定的不予公示的信息经制作机构负责人审查后，报本单位主管负责人审核。</w:t>
      </w:r>
    </w:p>
    <w:p>
      <w:pPr>
        <w:widowControl/>
        <w:shd w:val="clear" w:color="auto" w:fill="FFFFFF"/>
        <w:spacing w:line="480" w:lineRule="auto"/>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第十条</w:t>
      </w:r>
      <w:r>
        <w:rPr>
          <w:rFonts w:hint="eastAsia" w:ascii="仿宋" w:hAnsi="仿宋" w:eastAsia="仿宋" w:cs="宋体"/>
          <w:kern w:val="0"/>
          <w:sz w:val="32"/>
          <w:szCs w:val="32"/>
        </w:rPr>
        <w:t xml:space="preserve"> 自然资源部门发现公示的执法信息内容不准确的，应当及时进行更正。</w:t>
      </w:r>
    </w:p>
    <w:p>
      <w:pPr>
        <w:widowControl/>
        <w:shd w:val="clear" w:color="auto" w:fill="FFFFFF"/>
        <w:spacing w:line="48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公民、法人或者其他组织有证据证明公示的行政执法信息不准确的，可以向实施公示的自然资源部门申请更正。自然资源部门应当组织人员进行复核，根据复核情况决定是否更正，并书面答复申请人。</w:t>
      </w:r>
    </w:p>
    <w:p>
      <w:pPr>
        <w:widowControl/>
        <w:shd w:val="clear" w:color="auto" w:fill="FFFFFF"/>
        <w:spacing w:line="480" w:lineRule="auto"/>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第十</w:t>
      </w:r>
      <w:r>
        <w:rPr>
          <w:rFonts w:hint="eastAsia" w:ascii="仿宋" w:hAnsi="仿宋" w:eastAsia="仿宋" w:cs="宋体"/>
          <w:b/>
          <w:kern w:val="0"/>
          <w:sz w:val="32"/>
          <w:szCs w:val="32"/>
          <w:lang w:eastAsia="zh-CN"/>
        </w:rPr>
        <w:t>一</w:t>
      </w:r>
      <w:r>
        <w:rPr>
          <w:rFonts w:hint="eastAsia" w:ascii="仿宋" w:hAnsi="仿宋" w:eastAsia="仿宋" w:cs="宋体"/>
          <w:b/>
          <w:kern w:val="0"/>
          <w:sz w:val="32"/>
          <w:szCs w:val="32"/>
        </w:rPr>
        <w:t>条</w:t>
      </w:r>
      <w:r>
        <w:rPr>
          <w:rFonts w:hint="eastAsia" w:ascii="仿宋" w:hAnsi="仿宋" w:eastAsia="仿宋" w:cs="宋体"/>
          <w:kern w:val="0"/>
          <w:sz w:val="32"/>
          <w:szCs w:val="32"/>
        </w:rPr>
        <w:t xml:space="preserve"> 行政执法决定被撤销、确认违法或者要求重新作出行政执法决定的，自然资源部门应当自做出撤销决定之日起</w:t>
      </w: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个工作日内从所有已公开渠道撤销原行政执法信息。</w:t>
      </w:r>
    </w:p>
    <w:p>
      <w:pPr>
        <w:widowControl/>
        <w:shd w:val="clear" w:color="auto" w:fill="FFFFFF"/>
        <w:spacing w:line="480" w:lineRule="auto"/>
        <w:ind w:firstLine="420" w:firstLineChars="200"/>
        <w:jc w:val="left"/>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91767"/>
      <w:docPartObj>
        <w:docPartGallery w:val="autotext"/>
      </w:docPartObj>
    </w:sdtPr>
    <w:sdtContent>
      <w:p>
        <w:pPr>
          <w:pStyle w:val="4"/>
          <w:jc w:val="center"/>
          <w:rPr>
            <w:rFonts w:hint="eastAsia"/>
          </w:rPr>
        </w:pPr>
        <w:r>
          <w:fldChar w:fldCharType="begin"/>
        </w:r>
        <w:r>
          <w:instrText xml:space="preserve"> PAGE   \* MERGEFORMAT </w:instrText>
        </w:r>
        <w:r>
          <w:fldChar w:fldCharType="separate"/>
        </w:r>
        <w:r>
          <w:rPr>
            <w:rFonts w:hint="eastAsia"/>
            <w:lang w:val="zh-CN"/>
          </w:rPr>
          <w:t>1</w:t>
        </w:r>
        <w:r>
          <w:rPr>
            <w:rFonts w:hint="eastAsia"/>
            <w:lang w:val="zh-CN"/>
          </w:rPr>
          <w:fldChar w:fldCharType="end"/>
        </w:r>
      </w:p>
    </w:sdtContent>
  </w:sdt>
  <w:p>
    <w:pPr>
      <w:pStyle w:val="4"/>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Zjc4ZmZkMzZkNDYxNDM0ZjcwN2MwZThiZWY3ZDAifQ=="/>
  </w:docVars>
  <w:rsids>
    <w:rsidRoot w:val="00736F05"/>
    <w:rsid w:val="000311D2"/>
    <w:rsid w:val="00036602"/>
    <w:rsid w:val="00042BD2"/>
    <w:rsid w:val="00073A47"/>
    <w:rsid w:val="000A15E1"/>
    <w:rsid w:val="000D482E"/>
    <w:rsid w:val="000F4F75"/>
    <w:rsid w:val="001D1116"/>
    <w:rsid w:val="002C031F"/>
    <w:rsid w:val="00534874"/>
    <w:rsid w:val="00647A8B"/>
    <w:rsid w:val="006A6AA8"/>
    <w:rsid w:val="00712301"/>
    <w:rsid w:val="00736F05"/>
    <w:rsid w:val="00737AA4"/>
    <w:rsid w:val="0076119B"/>
    <w:rsid w:val="00796EFB"/>
    <w:rsid w:val="0080060C"/>
    <w:rsid w:val="008B1E3A"/>
    <w:rsid w:val="00A076EF"/>
    <w:rsid w:val="00A11D70"/>
    <w:rsid w:val="00A226EF"/>
    <w:rsid w:val="00AD3F82"/>
    <w:rsid w:val="00B02C69"/>
    <w:rsid w:val="00B613B4"/>
    <w:rsid w:val="00BC4DA3"/>
    <w:rsid w:val="00C719C0"/>
    <w:rsid w:val="00CB0F39"/>
    <w:rsid w:val="00CE35C9"/>
    <w:rsid w:val="00DD3F2D"/>
    <w:rsid w:val="00E440FE"/>
    <w:rsid w:val="00E834F7"/>
    <w:rsid w:val="00FA0C26"/>
    <w:rsid w:val="1EFC72E0"/>
    <w:rsid w:val="28015F06"/>
    <w:rsid w:val="3F8D1490"/>
    <w:rsid w:val="435D29EF"/>
    <w:rsid w:val="57E20C28"/>
    <w:rsid w:val="58B74078"/>
    <w:rsid w:val="63EF1B0F"/>
    <w:rsid w:val="730A4C1B"/>
    <w:rsid w:val="7EE43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styleId="10">
    <w:name w:val="List Paragraph"/>
    <w:basedOn w:val="1"/>
    <w:qFormat/>
    <w:uiPriority w:val="34"/>
    <w:pPr>
      <w:ind w:firstLine="420" w:firstLineChars="200"/>
    </w:pPr>
  </w:style>
  <w:style w:type="character" w:customStyle="1" w:styleId="11">
    <w:name w:val="批注文字 Char"/>
    <w:basedOn w:val="8"/>
    <w:link w:val="2"/>
    <w:semiHidden/>
    <w:qFormat/>
    <w:uiPriority w:val="99"/>
  </w:style>
  <w:style w:type="character" w:customStyle="1" w:styleId="12">
    <w:name w:val="批注主题 Char"/>
    <w:basedOn w:val="11"/>
    <w:link w:val="6"/>
    <w:semiHidden/>
    <w:qFormat/>
    <w:uiPriority w:val="99"/>
    <w:rPr>
      <w:b/>
      <w:bCs/>
    </w:rPr>
  </w:style>
  <w:style w:type="character" w:customStyle="1" w:styleId="13">
    <w:name w:val="批注框文本 Char"/>
    <w:basedOn w:val="8"/>
    <w:link w:val="3"/>
    <w:semiHidden/>
    <w:qFormat/>
    <w:uiPriority w:val="99"/>
    <w:rPr>
      <w:sz w:val="18"/>
      <w:szCs w:val="18"/>
    </w:rPr>
  </w:style>
  <w:style w:type="character" w:customStyle="1" w:styleId="14">
    <w:name w:val="页眉 Char"/>
    <w:basedOn w:val="8"/>
    <w:link w:val="5"/>
    <w:semiHidden/>
    <w:qFormat/>
    <w:uiPriority w:val="99"/>
    <w:rPr>
      <w:sz w:val="18"/>
      <w:szCs w:val="18"/>
    </w:rPr>
  </w:style>
  <w:style w:type="character" w:customStyle="1" w:styleId="15">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BDCC4-8E1A-49AA-8676-FCB9B69BD008}">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1318</Words>
  <Characters>1318</Characters>
  <Lines>14</Lines>
  <Paragraphs>4</Paragraphs>
  <TotalTime>2</TotalTime>
  <ScaleCrop>false</ScaleCrop>
  <LinksUpToDate>false</LinksUpToDate>
  <CharactersWithSpaces>1349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2019-08-30T05:25:00Z</dcterms:created>
  <dc:creator>协调联络组</dc:creator>
  <cp:lastModifiedBy>盟哥马力</cp:lastModifiedBy>
  <cp:lastPrinted>2019-07-02T03:55:00Z</cp:lastPrinted>
  <dcterms:modified xsi:type="dcterms:W3CDTF">2022-11-18T09:11:53Z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23262BC8922D4C61B9E399023E27EBAC</vt:lpwstr>
  </property>
</Properties>
</file>