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华文中宋"/>
          <w:b/>
          <w:color w:val="000000"/>
          <w:sz w:val="44"/>
          <w:szCs w:val="44"/>
        </w:rPr>
      </w:pPr>
      <w:r>
        <w:rPr>
          <w:rFonts w:hint="eastAsia" w:ascii="宋体" w:hAnsi="宋体" w:cs="华文中宋"/>
          <w:b/>
          <w:color w:val="000000"/>
          <w:sz w:val="44"/>
          <w:szCs w:val="44"/>
        </w:rPr>
        <w:t>大连城山头海滨地貌国家级自然保护区</w:t>
      </w:r>
    </w:p>
    <w:p>
      <w:pPr>
        <w:spacing w:line="56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hint="eastAsia" w:ascii="宋体" w:hAnsi="宋体" w:cs="黑体"/>
          <w:b/>
          <w:sz w:val="44"/>
          <w:szCs w:val="44"/>
        </w:rPr>
        <w:t>整改任务整改结果公示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一、整改任务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大连城山头海滨地貌国家级自然保护区的违规项目1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处（详见名单），已完成整改。</w:t>
      </w:r>
    </w:p>
    <w:p>
      <w:pPr>
        <w:spacing w:line="560" w:lineRule="exact"/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二、整改目标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拆除厂房内所有建筑物及附属设施。</w:t>
      </w:r>
    </w:p>
    <w:p>
      <w:pPr>
        <w:spacing w:line="560" w:lineRule="exact"/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三、整改措施</w:t>
      </w:r>
    </w:p>
    <w:p>
      <w:pPr>
        <w:spacing w:line="560" w:lineRule="exact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列入金普新区清理整顿关闭拆除企业，整体拆除。</w:t>
      </w:r>
    </w:p>
    <w:p>
      <w:pPr>
        <w:spacing w:line="560" w:lineRule="exact"/>
        <w:ind w:firstLine="6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四、整改结果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金普新区管委会已完成该厂的整改工作。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以上整改情况向社会公示，如有异议，请以书面或电话形式署联系方式，向大连城山头海滨地貌国家级自然保护区管理局反馈。邮寄的以邮戳为准，直接送达的以送达日期为准。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公示时间：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受理部门：</w:t>
      </w:r>
      <w:r>
        <w:rPr>
          <w:rFonts w:hint="eastAsia" w:ascii="仿宋" w:hAnsi="仿宋" w:eastAsia="仿宋" w:cs="仿宋"/>
          <w:sz w:val="32"/>
          <w:szCs w:val="32"/>
        </w:rPr>
        <w:t>大连城山头海滨地貌国家级自然保护区管理局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</w:rPr>
        <w:t>0411-87537183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邮寄地址：</w:t>
      </w:r>
      <w:r>
        <w:rPr>
          <w:rFonts w:hint="eastAsia" w:ascii="仿宋" w:hAnsi="仿宋" w:eastAsia="仿宋" w:cs="仿宋"/>
          <w:sz w:val="32"/>
          <w:szCs w:val="32"/>
        </w:rPr>
        <w:t>大连金普新区发展大厦506室</w:t>
      </w:r>
    </w:p>
    <w:p>
      <w:pPr>
        <w:spacing w:line="560" w:lineRule="exact"/>
        <w:ind w:right="320"/>
        <w:jc w:val="righ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大连金普新区管理委员会</w:t>
      </w:r>
    </w:p>
    <w:p>
      <w:pPr>
        <w:spacing w:line="560" w:lineRule="exact"/>
        <w:ind w:right="640"/>
        <w:jc w:val="righ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2021年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月2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 xml:space="preserve">日  </w:t>
      </w:r>
    </w:p>
    <w:p>
      <w:pPr>
        <w:spacing w:line="560" w:lineRule="exact"/>
        <w:ind w:right="1280"/>
        <w:jc w:val="left"/>
        <w:rPr>
          <w:rFonts w:ascii="宋体" w:hAnsi="宋体" w:cs="华文中宋"/>
          <w:b/>
          <w:color w:val="00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5446C6D"/>
    <w:rsid w:val="00004E70"/>
    <w:rsid w:val="00124EC9"/>
    <w:rsid w:val="001B5A7A"/>
    <w:rsid w:val="00310A4C"/>
    <w:rsid w:val="00370A54"/>
    <w:rsid w:val="003821C7"/>
    <w:rsid w:val="003C32F6"/>
    <w:rsid w:val="004B6272"/>
    <w:rsid w:val="00576236"/>
    <w:rsid w:val="00A3533B"/>
    <w:rsid w:val="00A372EF"/>
    <w:rsid w:val="00E82CCE"/>
    <w:rsid w:val="068B21ED"/>
    <w:rsid w:val="0C0C7656"/>
    <w:rsid w:val="13137487"/>
    <w:rsid w:val="1CFA2A8B"/>
    <w:rsid w:val="1EDE1910"/>
    <w:rsid w:val="23A4125F"/>
    <w:rsid w:val="36662683"/>
    <w:rsid w:val="426053A7"/>
    <w:rsid w:val="64E02DEF"/>
    <w:rsid w:val="65446C6D"/>
    <w:rsid w:val="6988555A"/>
    <w:rsid w:val="7BAF4F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</Words>
  <Characters>291</Characters>
  <Lines>2</Lines>
  <Paragraphs>1</Paragraphs>
  <TotalTime>4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2020-11-04T05:59:00Z</dcterms:created>
  <dc:creator>刘俏</dc:creator>
  <cp:lastModifiedBy>629</cp:lastModifiedBy>
  <dcterms:modified xsi:type="dcterms:W3CDTF">2021-05-24T02:09:22Z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1D92809121C14DFD87BEFC069706D3D0</vt:lpwstr>
  </property>
</Properties>
</file>