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D39" w:rsidRDefault="00D84D39">
      <w:pPr>
        <w:jc w:val="center"/>
        <w:rPr>
          <w:rFonts w:ascii="宋体" w:hAnsi="宋体" w:cs="方正小标宋简体"/>
          <w:sz w:val="44"/>
          <w:szCs w:val="44"/>
        </w:rPr>
      </w:pPr>
      <w:bookmarkStart w:id="0" w:name="_GoBack"/>
      <w:r w:rsidRPr="00E354F3">
        <w:rPr>
          <w:rFonts w:ascii="宋体" w:hAnsi="宋体" w:cs="方正小标宋简体" w:hint="eastAsia"/>
          <w:sz w:val="44"/>
          <w:szCs w:val="44"/>
        </w:rPr>
        <w:t>大连自贸片区（保税区）</w:t>
      </w:r>
      <w:r w:rsidR="00335450">
        <w:rPr>
          <w:rFonts w:ascii="宋体" w:hAnsi="宋体" w:cs="方正小标宋简体" w:hint="eastAsia"/>
          <w:sz w:val="44"/>
          <w:szCs w:val="44"/>
        </w:rPr>
        <w:t>规划建设局</w:t>
      </w:r>
      <w:bookmarkEnd w:id="0"/>
      <w:r w:rsidR="00335450" w:rsidRPr="00335450">
        <w:rPr>
          <w:rFonts w:ascii="宋体" w:hAnsi="宋体" w:cs="方正小标宋简体" w:hint="eastAsia"/>
          <w:sz w:val="44"/>
          <w:szCs w:val="44"/>
        </w:rPr>
        <w:t>行政执法依据</w:t>
      </w:r>
    </w:p>
    <w:p w:rsidR="00F179FB" w:rsidRPr="00E354F3" w:rsidRDefault="00F179FB">
      <w:pPr>
        <w:jc w:val="center"/>
        <w:rPr>
          <w:rFonts w:ascii="宋体" w:cs="方正小标宋简体"/>
          <w:sz w:val="44"/>
          <w:szCs w:val="44"/>
        </w:rPr>
      </w:pP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2190"/>
      </w:tblGrid>
      <w:tr w:rsidR="00D84D39" w:rsidTr="00A415D8">
        <w:trPr>
          <w:trHeight w:val="2430"/>
        </w:trPr>
        <w:tc>
          <w:tcPr>
            <w:tcW w:w="1701" w:type="dxa"/>
            <w:vAlign w:val="center"/>
          </w:tcPr>
          <w:p w:rsidR="00D84D39" w:rsidRPr="00926177" w:rsidRDefault="00A415D8" w:rsidP="00A415D8">
            <w:pPr>
              <w:pStyle w:val="through-contentcontent-indent"/>
              <w:widowControl w:val="0"/>
              <w:spacing w:before="0" w:beforeAutospacing="0" w:after="0" w:afterAutospacing="0"/>
              <w:jc w:val="both"/>
              <w:rPr>
                <w:sz w:val="30"/>
                <w:szCs w:val="30"/>
              </w:rPr>
            </w:pPr>
            <w:r w:rsidRPr="00A415D8">
              <w:rPr>
                <w:rFonts w:cs="Times New Roman" w:hint="eastAsia"/>
                <w:b/>
                <w:kern w:val="2"/>
                <w:sz w:val="21"/>
                <w:szCs w:val="21"/>
              </w:rPr>
              <w:t>一、主要法律</w:t>
            </w:r>
          </w:p>
        </w:tc>
        <w:tc>
          <w:tcPr>
            <w:tcW w:w="12190" w:type="dxa"/>
            <w:vAlign w:val="center"/>
          </w:tcPr>
          <w:p w:rsidR="00D84D39" w:rsidRPr="00C81A53" w:rsidRDefault="00647215" w:rsidP="00647215">
            <w:pPr>
              <w:pStyle w:val="through-contentcontent-indent"/>
              <w:widowControl w:val="0"/>
              <w:spacing w:before="0" w:beforeAutospacing="0" w:after="0" w:afterAutospacing="0"/>
              <w:rPr>
                <w:rFonts w:cs="Times New Roman"/>
                <w:kern w:val="2"/>
                <w:sz w:val="21"/>
                <w:szCs w:val="21"/>
              </w:rPr>
            </w:pPr>
            <w:r w:rsidRPr="00425E15">
              <w:rPr>
                <w:rFonts w:hint="eastAsia"/>
              </w:rPr>
              <w:t>《民法典》</w:t>
            </w:r>
            <w:r>
              <w:rPr>
                <w:rFonts w:hint="eastAsia"/>
              </w:rPr>
              <w:t>《商品房销售管理办法》《中华人民共和国测绘法》《中华人民共和国建筑法》《中华人民共和国城市房地产管理法》《中华人民共和国行政许可法》《中华人民共和国安全生产法》《中华人民共和国城镇国有土地使用权出让和转让暂行条例》《中华人民共和国土地管理法》《中华人民共和国城市房地产管理法》</w:t>
            </w:r>
            <w:r w:rsidRPr="00425E15">
              <w:rPr>
                <w:rFonts w:hint="eastAsia"/>
              </w:rPr>
              <w:t>等。</w:t>
            </w:r>
          </w:p>
        </w:tc>
      </w:tr>
      <w:tr w:rsidR="00D84D39" w:rsidTr="00A415D8">
        <w:trPr>
          <w:trHeight w:val="643"/>
        </w:trPr>
        <w:tc>
          <w:tcPr>
            <w:tcW w:w="1701" w:type="dxa"/>
            <w:vAlign w:val="center"/>
          </w:tcPr>
          <w:p w:rsidR="00A415D8" w:rsidRPr="00295493" w:rsidRDefault="00A415D8" w:rsidP="00A415D8">
            <w:pPr>
              <w:pStyle w:val="through-contentcontent-indent"/>
              <w:widowControl w:val="0"/>
              <w:spacing w:before="0" w:beforeAutospacing="0" w:after="0" w:afterAutospacing="0"/>
              <w:rPr>
                <w:rFonts w:cs="Times New Roman"/>
                <w:kern w:val="2"/>
                <w:sz w:val="21"/>
                <w:szCs w:val="21"/>
              </w:rPr>
            </w:pPr>
            <w:r w:rsidRPr="00295493">
              <w:rPr>
                <w:rFonts w:cs="Times New Roman" w:hint="eastAsia"/>
                <w:b/>
                <w:kern w:val="2"/>
                <w:sz w:val="21"/>
                <w:szCs w:val="21"/>
              </w:rPr>
              <w:t>二、主要法规</w:t>
            </w:r>
          </w:p>
          <w:p w:rsidR="00D84D39" w:rsidRPr="00926177" w:rsidRDefault="00D84D39" w:rsidP="00E354F3">
            <w:pPr>
              <w:spacing w:line="440" w:lineRule="exact"/>
              <w:jc w:val="center"/>
              <w:rPr>
                <w:rFonts w:ascii="宋体"/>
                <w:szCs w:val="30"/>
              </w:rPr>
            </w:pPr>
          </w:p>
        </w:tc>
        <w:tc>
          <w:tcPr>
            <w:tcW w:w="12190" w:type="dxa"/>
            <w:vAlign w:val="center"/>
          </w:tcPr>
          <w:p w:rsidR="00D84D39" w:rsidRPr="00926177" w:rsidRDefault="00A415D8">
            <w:pPr>
              <w:spacing w:line="440" w:lineRule="exact"/>
              <w:rPr>
                <w:rFonts w:ascii="宋体"/>
                <w:bCs/>
                <w:sz w:val="32"/>
                <w:szCs w:val="32"/>
              </w:rPr>
            </w:pPr>
            <w:r w:rsidRPr="00295493">
              <w:rPr>
                <w:rFonts w:cs="Times New Roman" w:hint="eastAsia"/>
                <w:kern w:val="2"/>
                <w:sz w:val="21"/>
                <w:szCs w:val="21"/>
              </w:rPr>
              <w:t>《建筑工程施工许可管理办法》、《建筑工程质量管理条例》、《建设项目用地预审管理办法》、《中华人民共和国土地管理法实施条例》、</w:t>
            </w:r>
            <w:r w:rsidRPr="00295493">
              <w:rPr>
                <w:rFonts w:hint="eastAsia"/>
                <w:sz w:val="21"/>
                <w:szCs w:val="21"/>
              </w:rPr>
              <w:t>《协议出让国有土地使用权规定》、《中华人民共和国城市房地产管理法》、《城市商品房预售管理办法》</w:t>
            </w:r>
          </w:p>
        </w:tc>
      </w:tr>
      <w:tr w:rsidR="00D84D39" w:rsidTr="00A415D8">
        <w:trPr>
          <w:trHeight w:val="609"/>
        </w:trPr>
        <w:tc>
          <w:tcPr>
            <w:tcW w:w="1701" w:type="dxa"/>
            <w:vAlign w:val="center"/>
          </w:tcPr>
          <w:p w:rsidR="00D84D39" w:rsidRPr="00926177" w:rsidRDefault="00A415D8" w:rsidP="00A415D8">
            <w:pPr>
              <w:spacing w:line="440" w:lineRule="exact"/>
              <w:jc w:val="center"/>
              <w:rPr>
                <w:rFonts w:ascii="宋体"/>
                <w:szCs w:val="30"/>
              </w:rPr>
            </w:pPr>
            <w:r w:rsidRPr="00295493">
              <w:rPr>
                <w:rFonts w:cs="Times New Roman" w:hint="eastAsia"/>
                <w:b/>
                <w:kern w:val="2"/>
                <w:sz w:val="21"/>
                <w:szCs w:val="21"/>
              </w:rPr>
              <w:t>三、部门规章及规范性文件</w:t>
            </w:r>
          </w:p>
        </w:tc>
        <w:tc>
          <w:tcPr>
            <w:tcW w:w="12190" w:type="dxa"/>
            <w:vAlign w:val="center"/>
          </w:tcPr>
          <w:p w:rsidR="00A415D8" w:rsidRPr="00295493" w:rsidRDefault="00A415D8" w:rsidP="00A415D8">
            <w:pPr>
              <w:pStyle w:val="through-contentcontent-indent"/>
              <w:widowControl w:val="0"/>
              <w:spacing w:before="0" w:beforeAutospacing="0" w:after="0" w:afterAutospacing="0"/>
              <w:rPr>
                <w:rFonts w:cs="Times New Roman"/>
                <w:kern w:val="2"/>
                <w:sz w:val="21"/>
                <w:szCs w:val="21"/>
              </w:rPr>
            </w:pPr>
            <w:r w:rsidRPr="00295493">
              <w:rPr>
                <w:rFonts w:cs="Times New Roman" w:hint="eastAsia"/>
                <w:kern w:val="2"/>
                <w:sz w:val="21"/>
                <w:szCs w:val="21"/>
              </w:rPr>
              <w:t>自然资源部、住房和城乡建设部、国防部、省自然资源厅、省住房和城乡建设厅、省人防办等部委现行办法、规定等</w:t>
            </w:r>
          </w:p>
          <w:p w:rsidR="00D84D39" w:rsidRPr="00926177" w:rsidRDefault="00D84D39">
            <w:pPr>
              <w:spacing w:line="440" w:lineRule="exact"/>
              <w:rPr>
                <w:rFonts w:ascii="宋体"/>
                <w:sz w:val="32"/>
                <w:szCs w:val="32"/>
              </w:rPr>
            </w:pPr>
          </w:p>
        </w:tc>
      </w:tr>
      <w:tr w:rsidR="00A415D8" w:rsidTr="00A415D8">
        <w:trPr>
          <w:trHeight w:val="609"/>
        </w:trPr>
        <w:tc>
          <w:tcPr>
            <w:tcW w:w="1701" w:type="dxa"/>
            <w:vAlign w:val="center"/>
          </w:tcPr>
          <w:p w:rsidR="00A415D8" w:rsidRPr="00295493" w:rsidRDefault="00A415D8" w:rsidP="00A415D8">
            <w:pPr>
              <w:spacing w:line="440" w:lineRule="exact"/>
              <w:jc w:val="center"/>
              <w:rPr>
                <w:b/>
                <w:szCs w:val="21"/>
              </w:rPr>
            </w:pPr>
            <w:r w:rsidRPr="00295493">
              <w:rPr>
                <w:rFonts w:hint="eastAsia"/>
                <w:b/>
                <w:sz w:val="21"/>
                <w:szCs w:val="21"/>
              </w:rPr>
              <w:t>四、地方性条例规范性文件及三定方案</w:t>
            </w:r>
          </w:p>
        </w:tc>
        <w:tc>
          <w:tcPr>
            <w:tcW w:w="12190" w:type="dxa"/>
            <w:vAlign w:val="center"/>
          </w:tcPr>
          <w:p w:rsidR="00A415D8" w:rsidRPr="00295493" w:rsidRDefault="00A415D8" w:rsidP="00A415D8">
            <w:pPr>
              <w:pStyle w:val="through-contentcontent-indent"/>
              <w:widowControl w:val="0"/>
              <w:spacing w:before="0" w:beforeAutospacing="0" w:after="0" w:afterAutospacing="0"/>
              <w:rPr>
                <w:rFonts w:cs="Times New Roman"/>
                <w:kern w:val="2"/>
                <w:sz w:val="21"/>
                <w:szCs w:val="21"/>
              </w:rPr>
            </w:pPr>
            <w:r w:rsidRPr="00295493">
              <w:rPr>
                <w:rFonts w:hint="eastAsia"/>
                <w:sz w:val="21"/>
                <w:szCs w:val="21"/>
              </w:rPr>
              <w:t>《大连保税区管理条例》（大连市人民代表大会常务委员会公告第五号）、《</w:t>
            </w:r>
            <w:r w:rsidRPr="00295493">
              <w:rPr>
                <w:rFonts w:cs="方正小标宋简体" w:hint="eastAsia"/>
                <w:sz w:val="21"/>
                <w:szCs w:val="21"/>
              </w:rPr>
              <w:t>大连市人民代表大会常务委员会关于开展园区法定机构改革试点工作的决定</w:t>
            </w:r>
            <w:r w:rsidRPr="00295493">
              <w:rPr>
                <w:rFonts w:hint="eastAsia"/>
                <w:sz w:val="21"/>
                <w:szCs w:val="21"/>
              </w:rPr>
              <w:t>》</w:t>
            </w:r>
            <w:r w:rsidRPr="00295493">
              <w:rPr>
                <w:rFonts w:cs="楷体_GB2312" w:hint="eastAsia"/>
                <w:sz w:val="21"/>
                <w:szCs w:val="21"/>
              </w:rPr>
              <w:t>（</w:t>
            </w:r>
            <w:smartTag w:uri="urn:schemas-microsoft-com:office:smarttags" w:element="chsdate">
              <w:smartTagPr>
                <w:attr w:name="Year" w:val="2020"/>
                <w:attr w:name="Month" w:val="10"/>
                <w:attr w:name="Day" w:val="29"/>
                <w:attr w:name="IsLunarDate" w:val="False"/>
                <w:attr w:name="IsROCDate" w:val="False"/>
              </w:smartTagPr>
              <w:r w:rsidRPr="00295493">
                <w:rPr>
                  <w:rFonts w:cs="楷体_GB2312"/>
                  <w:sz w:val="21"/>
                  <w:szCs w:val="21"/>
                </w:rPr>
                <w:t>2020</w:t>
              </w:r>
              <w:r w:rsidRPr="00295493">
                <w:rPr>
                  <w:rFonts w:cs="楷体_GB2312" w:hint="eastAsia"/>
                  <w:sz w:val="21"/>
                  <w:szCs w:val="21"/>
                </w:rPr>
                <w:t>年</w:t>
              </w:r>
              <w:r w:rsidRPr="00295493">
                <w:rPr>
                  <w:rFonts w:cs="楷体_GB2312"/>
                  <w:sz w:val="21"/>
                  <w:szCs w:val="21"/>
                </w:rPr>
                <w:t>10</w:t>
              </w:r>
              <w:r w:rsidRPr="00295493">
                <w:rPr>
                  <w:rFonts w:cs="楷体_GB2312" w:hint="eastAsia"/>
                  <w:sz w:val="21"/>
                  <w:szCs w:val="21"/>
                </w:rPr>
                <w:t>月</w:t>
              </w:r>
              <w:r w:rsidRPr="00295493">
                <w:rPr>
                  <w:rFonts w:cs="楷体_GB2312"/>
                  <w:sz w:val="21"/>
                  <w:szCs w:val="21"/>
                </w:rPr>
                <w:t>29</w:t>
              </w:r>
              <w:r w:rsidRPr="00295493">
                <w:rPr>
                  <w:rFonts w:cs="楷体_GB2312" w:hint="eastAsia"/>
                  <w:sz w:val="21"/>
                  <w:szCs w:val="21"/>
                </w:rPr>
                <w:t>日</w:t>
              </w:r>
            </w:smartTag>
            <w:r w:rsidRPr="00295493">
              <w:rPr>
                <w:rFonts w:cs="楷体_GB2312" w:hint="eastAsia"/>
                <w:sz w:val="21"/>
                <w:szCs w:val="21"/>
              </w:rPr>
              <w:t>大连市第十六届人民代表大会常务委员会第二十四次会议通过）、</w:t>
            </w:r>
            <w:r w:rsidRPr="00295493">
              <w:rPr>
                <w:rFonts w:hint="eastAsia"/>
                <w:sz w:val="21"/>
                <w:szCs w:val="21"/>
              </w:rPr>
              <w:t>《中国（辽宁）自由贸易试验区大连片区管理办法》（大连市人民政府令第</w:t>
            </w:r>
            <w:r w:rsidRPr="00295493">
              <w:rPr>
                <w:sz w:val="21"/>
                <w:szCs w:val="21"/>
              </w:rPr>
              <w:t>150</w:t>
            </w:r>
            <w:r w:rsidRPr="00295493">
              <w:rPr>
                <w:rFonts w:hint="eastAsia"/>
                <w:sz w:val="21"/>
                <w:szCs w:val="21"/>
              </w:rPr>
              <w:t>号）、《关于在金普新区开展园区法定机构改革试点的指导意见》（大委办发〔</w:t>
            </w:r>
            <w:r w:rsidRPr="00295493">
              <w:rPr>
                <w:sz w:val="21"/>
                <w:szCs w:val="21"/>
              </w:rPr>
              <w:t>2020</w:t>
            </w:r>
            <w:r w:rsidRPr="00295493">
              <w:rPr>
                <w:rFonts w:hint="eastAsia"/>
                <w:sz w:val="21"/>
                <w:szCs w:val="21"/>
              </w:rPr>
              <w:t>〕</w:t>
            </w:r>
            <w:r w:rsidRPr="00295493">
              <w:rPr>
                <w:sz w:val="21"/>
                <w:szCs w:val="21"/>
              </w:rPr>
              <w:t>35</w:t>
            </w:r>
            <w:r w:rsidRPr="00295493">
              <w:rPr>
                <w:rFonts w:hint="eastAsia"/>
                <w:sz w:val="21"/>
                <w:szCs w:val="21"/>
              </w:rPr>
              <w:t>号）、《大连金普新区管理委员会关于赋予中国（辽宁）自由贸易试验区大连片区（保税区）管委会一批行政职权的决定》（大金普发〔</w:t>
            </w:r>
            <w:r w:rsidRPr="00295493">
              <w:rPr>
                <w:sz w:val="21"/>
                <w:szCs w:val="21"/>
              </w:rPr>
              <w:t>2020</w:t>
            </w:r>
            <w:r w:rsidRPr="00295493">
              <w:rPr>
                <w:rFonts w:hint="eastAsia"/>
                <w:sz w:val="21"/>
                <w:szCs w:val="21"/>
              </w:rPr>
              <w:t>〕</w:t>
            </w:r>
            <w:r w:rsidRPr="00295493">
              <w:rPr>
                <w:sz w:val="21"/>
                <w:szCs w:val="21"/>
              </w:rPr>
              <w:t>14</w:t>
            </w:r>
            <w:r w:rsidRPr="00295493">
              <w:rPr>
                <w:rFonts w:hint="eastAsia"/>
                <w:sz w:val="21"/>
                <w:szCs w:val="21"/>
              </w:rPr>
              <w:t>号）、《中国（辽宁）自由贸易试验区大连片区（保税区）党委、管委会内设机构设置方案》（自贸大委发〔</w:t>
            </w:r>
            <w:r w:rsidRPr="00295493">
              <w:rPr>
                <w:sz w:val="21"/>
                <w:szCs w:val="21"/>
              </w:rPr>
              <w:t>2020</w:t>
            </w:r>
            <w:r w:rsidRPr="00295493">
              <w:rPr>
                <w:rFonts w:hint="eastAsia"/>
                <w:sz w:val="21"/>
                <w:szCs w:val="21"/>
              </w:rPr>
              <w:t>〕</w:t>
            </w:r>
            <w:r w:rsidRPr="00295493">
              <w:rPr>
                <w:sz w:val="21"/>
                <w:szCs w:val="21"/>
              </w:rPr>
              <w:t>15</w:t>
            </w:r>
            <w:r w:rsidRPr="00295493">
              <w:rPr>
                <w:rFonts w:hint="eastAsia"/>
                <w:sz w:val="21"/>
                <w:szCs w:val="21"/>
              </w:rPr>
              <w:t>号）</w:t>
            </w:r>
          </w:p>
        </w:tc>
      </w:tr>
    </w:tbl>
    <w:p w:rsidR="00D84D39" w:rsidRDefault="00D84D39">
      <w:pPr>
        <w:tabs>
          <w:tab w:val="left" w:pos="2303"/>
        </w:tabs>
        <w:spacing w:line="440" w:lineRule="exact"/>
        <w:jc w:val="center"/>
        <w:rPr>
          <w:rFonts w:ascii="黑体" w:eastAsia="黑体" w:hAnsi="黑体"/>
          <w:sz w:val="36"/>
          <w:szCs w:val="36"/>
        </w:rPr>
      </w:pPr>
    </w:p>
    <w:p w:rsidR="00D84D39" w:rsidRPr="00295493" w:rsidRDefault="00D84D39" w:rsidP="00295493">
      <w:pPr>
        <w:tabs>
          <w:tab w:val="left" w:pos="2303"/>
        </w:tabs>
        <w:spacing w:line="440" w:lineRule="exact"/>
        <w:jc w:val="center"/>
        <w:rPr>
          <w:rFonts w:ascii="仿宋" w:eastAsia="仿宋" w:hAnsi="仿宋"/>
          <w:sz w:val="32"/>
          <w:szCs w:val="32"/>
        </w:rPr>
      </w:pPr>
      <w:r>
        <w:rPr>
          <w:rFonts w:ascii="黑体" w:eastAsia="黑体" w:hAnsi="黑体"/>
          <w:sz w:val="36"/>
          <w:szCs w:val="36"/>
        </w:rPr>
        <w:t xml:space="preserve">                                             </w:t>
      </w:r>
    </w:p>
    <w:sectPr w:rsidR="00D84D39" w:rsidRPr="00295493" w:rsidSect="00E354F3">
      <w:pgSz w:w="16838" w:h="11906" w:orient="landscape"/>
      <w:pgMar w:top="1134" w:right="1361" w:bottom="1134" w:left="1361"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BC2" w:rsidRDefault="004F0BC2" w:rsidP="00B1630C">
      <w:pPr>
        <w:spacing w:line="240" w:lineRule="auto"/>
      </w:pPr>
      <w:r>
        <w:separator/>
      </w:r>
    </w:p>
  </w:endnote>
  <w:endnote w:type="continuationSeparator" w:id="0">
    <w:p w:rsidR="004F0BC2" w:rsidRDefault="004F0BC2" w:rsidP="00B163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script"/>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BC2" w:rsidRDefault="004F0BC2" w:rsidP="00B1630C">
      <w:pPr>
        <w:spacing w:line="240" w:lineRule="auto"/>
      </w:pPr>
      <w:r>
        <w:separator/>
      </w:r>
    </w:p>
  </w:footnote>
  <w:footnote w:type="continuationSeparator" w:id="0">
    <w:p w:rsidR="004F0BC2" w:rsidRDefault="004F0BC2" w:rsidP="00B163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AB1"/>
    <w:rsid w:val="00030821"/>
    <w:rsid w:val="00073536"/>
    <w:rsid w:val="0007354C"/>
    <w:rsid w:val="00075D1B"/>
    <w:rsid w:val="000C25E2"/>
    <w:rsid w:val="000C34C6"/>
    <w:rsid w:val="000C3A8B"/>
    <w:rsid w:val="000C4BA3"/>
    <w:rsid w:val="000D3915"/>
    <w:rsid w:val="000F20BA"/>
    <w:rsid w:val="001369BB"/>
    <w:rsid w:val="00171C04"/>
    <w:rsid w:val="001C03E0"/>
    <w:rsid w:val="001E1349"/>
    <w:rsid w:val="002016C1"/>
    <w:rsid w:val="002029E7"/>
    <w:rsid w:val="00207DC9"/>
    <w:rsid w:val="00210F77"/>
    <w:rsid w:val="00272DA4"/>
    <w:rsid w:val="00282E08"/>
    <w:rsid w:val="00295493"/>
    <w:rsid w:val="002D212F"/>
    <w:rsid w:val="002F0244"/>
    <w:rsid w:val="00335450"/>
    <w:rsid w:val="00384AAE"/>
    <w:rsid w:val="00397411"/>
    <w:rsid w:val="003E1AD6"/>
    <w:rsid w:val="003E3080"/>
    <w:rsid w:val="003F18F8"/>
    <w:rsid w:val="003F497D"/>
    <w:rsid w:val="0042792F"/>
    <w:rsid w:val="0048681F"/>
    <w:rsid w:val="00490D08"/>
    <w:rsid w:val="004911B6"/>
    <w:rsid w:val="004974AC"/>
    <w:rsid w:val="004A607E"/>
    <w:rsid w:val="004F0BC2"/>
    <w:rsid w:val="00570997"/>
    <w:rsid w:val="005B6099"/>
    <w:rsid w:val="00647215"/>
    <w:rsid w:val="00671AB1"/>
    <w:rsid w:val="007065DF"/>
    <w:rsid w:val="00706F4C"/>
    <w:rsid w:val="00725546"/>
    <w:rsid w:val="00750E58"/>
    <w:rsid w:val="0076388F"/>
    <w:rsid w:val="00777078"/>
    <w:rsid w:val="00793445"/>
    <w:rsid w:val="007A74A8"/>
    <w:rsid w:val="007B1D6F"/>
    <w:rsid w:val="00811793"/>
    <w:rsid w:val="008151A2"/>
    <w:rsid w:val="008542A0"/>
    <w:rsid w:val="008640D8"/>
    <w:rsid w:val="008E4D07"/>
    <w:rsid w:val="0090124F"/>
    <w:rsid w:val="00926177"/>
    <w:rsid w:val="009A4BA8"/>
    <w:rsid w:val="009D0776"/>
    <w:rsid w:val="009E7493"/>
    <w:rsid w:val="00A30292"/>
    <w:rsid w:val="00A415D8"/>
    <w:rsid w:val="00A768A2"/>
    <w:rsid w:val="00AE1E71"/>
    <w:rsid w:val="00B1630C"/>
    <w:rsid w:val="00B273C0"/>
    <w:rsid w:val="00B27823"/>
    <w:rsid w:val="00B31DD5"/>
    <w:rsid w:val="00B46FD1"/>
    <w:rsid w:val="00B474D8"/>
    <w:rsid w:val="00B67733"/>
    <w:rsid w:val="00B74C43"/>
    <w:rsid w:val="00BA0A75"/>
    <w:rsid w:val="00BA12EF"/>
    <w:rsid w:val="00BB1410"/>
    <w:rsid w:val="00C03CE9"/>
    <w:rsid w:val="00C26511"/>
    <w:rsid w:val="00C442F1"/>
    <w:rsid w:val="00C81A53"/>
    <w:rsid w:val="00CA7B80"/>
    <w:rsid w:val="00CC1D93"/>
    <w:rsid w:val="00CC3ABC"/>
    <w:rsid w:val="00D004CE"/>
    <w:rsid w:val="00D10DF3"/>
    <w:rsid w:val="00D4665D"/>
    <w:rsid w:val="00D84D39"/>
    <w:rsid w:val="00D94915"/>
    <w:rsid w:val="00D977B7"/>
    <w:rsid w:val="00DA00CF"/>
    <w:rsid w:val="00E26C68"/>
    <w:rsid w:val="00E26F2E"/>
    <w:rsid w:val="00E354F3"/>
    <w:rsid w:val="00E86C62"/>
    <w:rsid w:val="00EE70D5"/>
    <w:rsid w:val="00F07C22"/>
    <w:rsid w:val="00F167E7"/>
    <w:rsid w:val="00F179FB"/>
    <w:rsid w:val="00F81EA7"/>
    <w:rsid w:val="00F958A5"/>
    <w:rsid w:val="00FF7250"/>
    <w:rsid w:val="01E91C1F"/>
    <w:rsid w:val="04DB233C"/>
    <w:rsid w:val="060263C8"/>
    <w:rsid w:val="062B6E24"/>
    <w:rsid w:val="085E63C0"/>
    <w:rsid w:val="08845FA7"/>
    <w:rsid w:val="08D31B0B"/>
    <w:rsid w:val="090246D2"/>
    <w:rsid w:val="09D163E0"/>
    <w:rsid w:val="0BC70730"/>
    <w:rsid w:val="0C732321"/>
    <w:rsid w:val="0EF720B1"/>
    <w:rsid w:val="10831852"/>
    <w:rsid w:val="11D16A61"/>
    <w:rsid w:val="11F03060"/>
    <w:rsid w:val="127D32F7"/>
    <w:rsid w:val="12B157AC"/>
    <w:rsid w:val="13D4388B"/>
    <w:rsid w:val="13E6033A"/>
    <w:rsid w:val="150B6FBF"/>
    <w:rsid w:val="151D1DDD"/>
    <w:rsid w:val="158948A6"/>
    <w:rsid w:val="16160768"/>
    <w:rsid w:val="16A44589"/>
    <w:rsid w:val="170F72EA"/>
    <w:rsid w:val="177A3518"/>
    <w:rsid w:val="17944090"/>
    <w:rsid w:val="18732A00"/>
    <w:rsid w:val="18EF3635"/>
    <w:rsid w:val="18F71EAD"/>
    <w:rsid w:val="19B92A59"/>
    <w:rsid w:val="1C4E2845"/>
    <w:rsid w:val="1D377F29"/>
    <w:rsid w:val="1D53538D"/>
    <w:rsid w:val="1FB82045"/>
    <w:rsid w:val="1FE53ECD"/>
    <w:rsid w:val="21847EC4"/>
    <w:rsid w:val="2276256F"/>
    <w:rsid w:val="22853A30"/>
    <w:rsid w:val="22EB04F9"/>
    <w:rsid w:val="23994E7A"/>
    <w:rsid w:val="23F72E50"/>
    <w:rsid w:val="244E13DA"/>
    <w:rsid w:val="25133089"/>
    <w:rsid w:val="252C6FB4"/>
    <w:rsid w:val="256B41FE"/>
    <w:rsid w:val="25911106"/>
    <w:rsid w:val="2598286D"/>
    <w:rsid w:val="266303F7"/>
    <w:rsid w:val="26BB366B"/>
    <w:rsid w:val="26BE5F73"/>
    <w:rsid w:val="26FB0BF9"/>
    <w:rsid w:val="281B732C"/>
    <w:rsid w:val="28682A62"/>
    <w:rsid w:val="29130043"/>
    <w:rsid w:val="29E33C48"/>
    <w:rsid w:val="2A6E113D"/>
    <w:rsid w:val="2BA46F9D"/>
    <w:rsid w:val="2BE56D5A"/>
    <w:rsid w:val="2CF97A4C"/>
    <w:rsid w:val="2E1477B8"/>
    <w:rsid w:val="2FC0739E"/>
    <w:rsid w:val="3048146D"/>
    <w:rsid w:val="31302E0F"/>
    <w:rsid w:val="3136565E"/>
    <w:rsid w:val="31AB3FCB"/>
    <w:rsid w:val="33664B1E"/>
    <w:rsid w:val="35841B43"/>
    <w:rsid w:val="35EB485A"/>
    <w:rsid w:val="363F5CB9"/>
    <w:rsid w:val="36636A7A"/>
    <w:rsid w:val="3B3E70DE"/>
    <w:rsid w:val="3B5A2F4A"/>
    <w:rsid w:val="3D1E1EFB"/>
    <w:rsid w:val="3D7D1165"/>
    <w:rsid w:val="3E597384"/>
    <w:rsid w:val="3EB95806"/>
    <w:rsid w:val="3F6A4E0B"/>
    <w:rsid w:val="3FFF6BE1"/>
    <w:rsid w:val="4490286E"/>
    <w:rsid w:val="45C03C50"/>
    <w:rsid w:val="46C954FD"/>
    <w:rsid w:val="479A133C"/>
    <w:rsid w:val="484909F8"/>
    <w:rsid w:val="48DB6EB3"/>
    <w:rsid w:val="49D01840"/>
    <w:rsid w:val="4C292AA0"/>
    <w:rsid w:val="4D5F0198"/>
    <w:rsid w:val="4D962AB8"/>
    <w:rsid w:val="4E7F1EB5"/>
    <w:rsid w:val="51A165AF"/>
    <w:rsid w:val="52BF6631"/>
    <w:rsid w:val="538E282D"/>
    <w:rsid w:val="541C78BE"/>
    <w:rsid w:val="54E0490C"/>
    <w:rsid w:val="5516331F"/>
    <w:rsid w:val="55512267"/>
    <w:rsid w:val="559D0238"/>
    <w:rsid w:val="56A8404E"/>
    <w:rsid w:val="57B5189A"/>
    <w:rsid w:val="58336835"/>
    <w:rsid w:val="59794D31"/>
    <w:rsid w:val="5B7A1AFD"/>
    <w:rsid w:val="5BBC49BA"/>
    <w:rsid w:val="5BD455D3"/>
    <w:rsid w:val="5C426043"/>
    <w:rsid w:val="5C6E6171"/>
    <w:rsid w:val="5D377CAA"/>
    <w:rsid w:val="5D8E7712"/>
    <w:rsid w:val="5EAF03BB"/>
    <w:rsid w:val="5F1A1751"/>
    <w:rsid w:val="616E0165"/>
    <w:rsid w:val="61F10B20"/>
    <w:rsid w:val="62753B88"/>
    <w:rsid w:val="636812BC"/>
    <w:rsid w:val="637757D1"/>
    <w:rsid w:val="63B941E8"/>
    <w:rsid w:val="63DA1891"/>
    <w:rsid w:val="64BA1C57"/>
    <w:rsid w:val="64D82F3C"/>
    <w:rsid w:val="659B1202"/>
    <w:rsid w:val="65B77064"/>
    <w:rsid w:val="664A52F9"/>
    <w:rsid w:val="66C723B3"/>
    <w:rsid w:val="67E0193D"/>
    <w:rsid w:val="67ED525E"/>
    <w:rsid w:val="684A0BCC"/>
    <w:rsid w:val="6B64047C"/>
    <w:rsid w:val="6C271E41"/>
    <w:rsid w:val="6C3457FC"/>
    <w:rsid w:val="6CA35459"/>
    <w:rsid w:val="6D8B6330"/>
    <w:rsid w:val="6EE51426"/>
    <w:rsid w:val="6FD66C4C"/>
    <w:rsid w:val="70653A8C"/>
    <w:rsid w:val="71303292"/>
    <w:rsid w:val="71D752B8"/>
    <w:rsid w:val="71DB3A28"/>
    <w:rsid w:val="7204623E"/>
    <w:rsid w:val="721E51E8"/>
    <w:rsid w:val="72677C16"/>
    <w:rsid w:val="73833A89"/>
    <w:rsid w:val="76AA2CFF"/>
    <w:rsid w:val="77893368"/>
    <w:rsid w:val="78DF7E3C"/>
    <w:rsid w:val="7AB55285"/>
    <w:rsid w:val="7B6554B3"/>
    <w:rsid w:val="7BC176CA"/>
    <w:rsid w:val="7CD262CD"/>
    <w:rsid w:val="7D7439F2"/>
    <w:rsid w:val="7E8B119A"/>
    <w:rsid w:val="7F15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996778A0-901B-4220-8DCE-A0C079C9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4CE"/>
    <w:pPr>
      <w:widowControl w:val="0"/>
      <w:spacing w:line="300" w:lineRule="atLeast"/>
      <w:jc w:val="both"/>
    </w:pPr>
    <w:rPr>
      <w:rFonts w:ascii="Calibri" w:hAnsi="Calibri"/>
      <w:sz w:val="30"/>
      <w:szCs w:val="24"/>
    </w:rPr>
  </w:style>
  <w:style w:type="paragraph" w:styleId="1">
    <w:name w:val="heading 1"/>
    <w:basedOn w:val="a"/>
    <w:next w:val="a"/>
    <w:link w:val="1Char"/>
    <w:uiPriority w:val="99"/>
    <w:qFormat/>
    <w:rsid w:val="00D004CE"/>
    <w:pPr>
      <w:spacing w:beforeAutospacing="1" w:afterAutospacing="1"/>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D004CE"/>
    <w:rPr>
      <w:rFonts w:ascii="Calibri" w:hAnsi="Calibri" w:cs="Times New Roman"/>
      <w:b/>
      <w:kern w:val="44"/>
      <w:sz w:val="44"/>
    </w:rPr>
  </w:style>
  <w:style w:type="paragraph" w:styleId="a3">
    <w:name w:val="footer"/>
    <w:basedOn w:val="a"/>
    <w:link w:val="Char"/>
    <w:uiPriority w:val="99"/>
    <w:rsid w:val="00D004CE"/>
    <w:pPr>
      <w:tabs>
        <w:tab w:val="center" w:pos="4153"/>
        <w:tab w:val="right" w:pos="8306"/>
      </w:tabs>
      <w:snapToGrid w:val="0"/>
      <w:jc w:val="left"/>
    </w:pPr>
    <w:rPr>
      <w:sz w:val="18"/>
      <w:szCs w:val="18"/>
    </w:rPr>
  </w:style>
  <w:style w:type="character" w:customStyle="1" w:styleId="Char">
    <w:name w:val="页脚 Char"/>
    <w:link w:val="a3"/>
    <w:uiPriority w:val="99"/>
    <w:locked/>
    <w:rsid w:val="00D004CE"/>
    <w:rPr>
      <w:rFonts w:ascii="Calibri" w:eastAsia="宋体" w:hAnsi="Calibri" w:cs="Times New Roman"/>
      <w:kern w:val="2"/>
      <w:sz w:val="18"/>
    </w:rPr>
  </w:style>
  <w:style w:type="paragraph" w:styleId="a4">
    <w:name w:val="header"/>
    <w:basedOn w:val="a"/>
    <w:link w:val="Char0"/>
    <w:uiPriority w:val="99"/>
    <w:rsid w:val="00D004C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D004CE"/>
    <w:rPr>
      <w:rFonts w:ascii="Calibri" w:eastAsia="宋体" w:hAnsi="Calibri" w:cs="Times New Roman"/>
      <w:kern w:val="2"/>
      <w:sz w:val="18"/>
    </w:rPr>
  </w:style>
  <w:style w:type="paragraph" w:styleId="a5">
    <w:name w:val="Normal (Web)"/>
    <w:basedOn w:val="a"/>
    <w:uiPriority w:val="99"/>
    <w:rsid w:val="00D004CE"/>
    <w:pPr>
      <w:spacing w:beforeAutospacing="1" w:afterAutospacing="1"/>
      <w:jc w:val="left"/>
    </w:pPr>
    <w:rPr>
      <w:sz w:val="24"/>
    </w:rPr>
  </w:style>
  <w:style w:type="table" w:styleId="a6">
    <w:name w:val="Table Grid"/>
    <w:basedOn w:val="a1"/>
    <w:uiPriority w:val="99"/>
    <w:rsid w:val="00D004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rough-contentcontent-indent">
    <w:name w:val="through-content content-indent"/>
    <w:basedOn w:val="a"/>
    <w:uiPriority w:val="99"/>
    <w:rsid w:val="00D004CE"/>
    <w:pPr>
      <w:widowControl/>
      <w:spacing w:before="100" w:beforeAutospacing="1" w:after="100" w:afterAutospacing="1"/>
      <w:jc w:val="left"/>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59</cp:revision>
  <cp:lastPrinted>2021-01-20T06:51:00Z</cp:lastPrinted>
  <dcterms:created xsi:type="dcterms:W3CDTF">2019-08-27T02:57:00Z</dcterms:created>
  <dcterms:modified xsi:type="dcterms:W3CDTF">2023-09-28T05:58:00Z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