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ind w:firstLine="2209" w:firstLineChars="500"/>
        <w:rPr>
          <w:rFonts w:ascii="宋体" w:hAnsi="宋体" w:eastAsia="宋体" w:cs="宋体"/>
          <w:b/>
          <w:kern w:val="0"/>
          <w:sz w:val="44"/>
          <w:szCs w:val="44"/>
        </w:rPr>
      </w:pPr>
      <w:r>
        <w:rPr>
          <w:rFonts w:hint="eastAsia"/>
        </w:rPr>
        <w:t>重大行政执法决定法制审核制度</w:t>
      </w:r>
    </w:p>
    <w:p>
      <w:pPr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/>
        </w:rPr>
        <w:t>　　</w:t>
      </w:r>
      <w:r>
        <w:rPr>
          <w:rFonts w:hint="eastAsia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第一条　为加强行政执法监督，规范行政执法行为，保护公民、法人和其他组织的合法权益，</w:t>
      </w:r>
      <w:bookmarkStart w:id="0" w:name="_GoBack"/>
      <w:bookmarkEnd w:id="0"/>
      <w:r>
        <w:rPr>
          <w:rFonts w:hint="eastAsia" w:ascii="Times New Roman" w:hAnsi="Times New Roman" w:eastAsia="仿宋_GB2312"/>
          <w:color w:val="auto"/>
          <w:sz w:val="32"/>
          <w:szCs w:val="32"/>
        </w:rPr>
        <w:t>根据有关法律、法规、规章的规定，结合自然资源行政执法工作实际，制定本制度。</w:t>
      </w:r>
      <w:r>
        <w:rPr>
          <w:rFonts w:ascii="Times New Roman" w:hAnsi="Times New Roman" w:eastAsia="仿宋_GB2312"/>
          <w:color w:val="auto"/>
          <w:sz w:val="32"/>
          <w:szCs w:val="32"/>
        </w:rPr>
        <w:t xml:space="preserve"> </w:t>
      </w:r>
    </w:p>
    <w:p>
      <w:pPr>
        <w:widowControl/>
        <w:ind w:firstLine="420" w:firstLineChars="200"/>
        <w:jc w:val="left"/>
        <w:rPr>
          <w:rFonts w:hint="eastAsia" w:ascii="Times New Roman" w:hAnsi="Times New Roman" w:eastAsia="仿宋_GB2312"/>
          <w:color w:val="auto"/>
          <w:sz w:val="32"/>
          <w:szCs w:val="32"/>
        </w:rPr>
      </w:pPr>
      <w:r>
        <w:rPr>
          <w:rFonts w:hint="eastAsia"/>
        </w:rPr>
        <w:t>　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第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二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条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/>
          <w:color w:val="auto"/>
          <w:sz w:val="32"/>
          <w:szCs w:val="32"/>
        </w:rPr>
        <w:t>重大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处罚</w:t>
      </w:r>
      <w:r>
        <w:rPr>
          <w:rFonts w:ascii="Times New Roman" w:hAnsi="Times New Roman" w:eastAsia="仿宋_GB2312"/>
          <w:color w:val="auto"/>
          <w:sz w:val="32"/>
          <w:szCs w:val="32"/>
        </w:rPr>
        <w:t>决定法制审核是行政执法主体作出重大执法决定前，由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自然资源主管部门</w:t>
      </w:r>
      <w:r>
        <w:rPr>
          <w:rFonts w:ascii="Times New Roman" w:hAnsi="Times New Roman" w:eastAsia="仿宋_GB2312"/>
          <w:color w:val="auto"/>
          <w:sz w:val="32"/>
          <w:szCs w:val="32"/>
        </w:rPr>
        <w:t>法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制</w:t>
      </w:r>
      <w:r>
        <w:rPr>
          <w:rFonts w:ascii="Times New Roman" w:hAnsi="Times New Roman" w:eastAsia="仿宋_GB2312"/>
          <w:color w:val="auto"/>
          <w:sz w:val="32"/>
          <w:szCs w:val="32"/>
        </w:rPr>
        <w:t>工作机构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（或委托法律顾问）</w:t>
      </w:r>
      <w:r>
        <w:rPr>
          <w:rFonts w:ascii="Times New Roman" w:hAnsi="Times New Roman" w:eastAsia="仿宋_GB2312"/>
          <w:color w:val="auto"/>
          <w:sz w:val="32"/>
          <w:szCs w:val="32"/>
        </w:rPr>
        <w:t>对决定的法定权限、法律依据、法定程序等的合法性进行审核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/>
          <w:color w:val="auto"/>
          <w:sz w:val="32"/>
          <w:szCs w:val="32"/>
        </w:rPr>
        <w:t>未经法制审核或者审核未通过的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不得提交决策，</w:t>
      </w:r>
      <w:r>
        <w:rPr>
          <w:rFonts w:ascii="Times New Roman" w:hAnsi="Times New Roman" w:eastAsia="仿宋_GB2312"/>
          <w:color w:val="auto"/>
          <w:sz w:val="32"/>
          <w:szCs w:val="32"/>
        </w:rPr>
        <w:t>不得作出决定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。</w:t>
      </w:r>
    </w:p>
    <w:p>
      <w:pPr>
        <w:widowControl/>
        <w:ind w:firstLine="640" w:firstLineChars="200"/>
        <w:jc w:val="left"/>
        <w:rPr>
          <w:rFonts w:hint="eastAsia"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行政机关中初次从事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行政处罚法制审核的人员,应当通过国家统一法律职业资格考试取得法律职业资格。</w:t>
      </w:r>
    </w:p>
    <w:p>
      <w:pPr>
        <w:widowControl/>
        <w:ind w:firstLine="640" w:firstLineChars="200"/>
        <w:jc w:val="left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第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三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条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/>
          <w:color w:val="auto"/>
          <w:sz w:val="32"/>
          <w:szCs w:val="32"/>
        </w:rPr>
        <w:t>审核范围</w:t>
      </w:r>
    </w:p>
    <w:p>
      <w:pPr>
        <w:widowControl/>
        <w:ind w:firstLine="640" w:firstLineChars="200"/>
        <w:jc w:val="left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（</w:t>
      </w:r>
      <w:r>
        <w:rPr>
          <w:rFonts w:ascii="Times New Roman" w:hAnsi="Times New Roman" w:eastAsia="仿宋_GB2312"/>
          <w:color w:val="auto"/>
          <w:sz w:val="32"/>
          <w:szCs w:val="32"/>
        </w:rPr>
        <w:t>1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）</w:t>
      </w:r>
      <w:r>
        <w:rPr>
          <w:rFonts w:ascii="Times New Roman" w:hAnsi="Times New Roman" w:eastAsia="仿宋_GB2312"/>
          <w:color w:val="auto"/>
          <w:sz w:val="32"/>
          <w:szCs w:val="32"/>
        </w:rPr>
        <w:t>涉及重大国家利益和社会公共利益，可能造成重大社会影响或引发社会风险的行政执法决定；</w:t>
      </w:r>
    </w:p>
    <w:p>
      <w:pPr>
        <w:widowControl/>
        <w:ind w:firstLine="640" w:firstLineChars="200"/>
        <w:jc w:val="left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（</w:t>
      </w:r>
      <w:r>
        <w:rPr>
          <w:rFonts w:ascii="Times New Roman" w:hAnsi="Times New Roman" w:eastAsia="仿宋_GB2312"/>
          <w:color w:val="auto"/>
          <w:sz w:val="32"/>
          <w:szCs w:val="32"/>
        </w:rPr>
        <w:t>2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）</w:t>
      </w:r>
      <w:r>
        <w:rPr>
          <w:rFonts w:ascii="Times New Roman" w:hAnsi="Times New Roman" w:eastAsia="仿宋_GB2312"/>
          <w:color w:val="auto"/>
          <w:sz w:val="32"/>
          <w:szCs w:val="32"/>
        </w:rPr>
        <w:t>直接关系行政相对人或第三人重大权益，经过听证程序作出的行政执法决定；</w:t>
      </w:r>
    </w:p>
    <w:p>
      <w:pPr>
        <w:widowControl/>
        <w:ind w:firstLine="640" w:firstLineChars="200"/>
        <w:jc w:val="left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（</w:t>
      </w:r>
      <w:r>
        <w:rPr>
          <w:rFonts w:ascii="Times New Roman" w:hAnsi="Times New Roman" w:eastAsia="仿宋_GB2312"/>
          <w:color w:val="auto"/>
          <w:sz w:val="32"/>
          <w:szCs w:val="32"/>
        </w:rPr>
        <w:t>3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）</w:t>
      </w:r>
      <w:r>
        <w:rPr>
          <w:rFonts w:ascii="Times New Roman" w:hAnsi="Times New Roman" w:eastAsia="仿宋_GB2312"/>
          <w:color w:val="auto"/>
          <w:sz w:val="32"/>
          <w:szCs w:val="32"/>
        </w:rPr>
        <w:t>案件情况复杂，存在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较</w:t>
      </w:r>
      <w:r>
        <w:rPr>
          <w:rFonts w:ascii="Times New Roman" w:hAnsi="Times New Roman" w:eastAsia="仿宋_GB2312"/>
          <w:color w:val="auto"/>
          <w:sz w:val="32"/>
          <w:szCs w:val="32"/>
        </w:rPr>
        <w:t>大法律疑难问题的行政执法决定；</w:t>
      </w:r>
    </w:p>
    <w:p>
      <w:pPr>
        <w:widowControl/>
        <w:ind w:firstLine="640" w:firstLineChars="200"/>
        <w:jc w:val="left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（</w:t>
      </w:r>
      <w:r>
        <w:rPr>
          <w:rFonts w:ascii="Times New Roman" w:hAnsi="Times New Roman" w:eastAsia="仿宋_GB2312"/>
          <w:color w:val="auto"/>
          <w:sz w:val="32"/>
          <w:szCs w:val="32"/>
        </w:rPr>
        <w:t>4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）</w:t>
      </w:r>
      <w:r>
        <w:rPr>
          <w:rFonts w:ascii="Times New Roman" w:hAnsi="Times New Roman" w:eastAsia="仿宋_GB2312"/>
          <w:color w:val="auto"/>
          <w:sz w:val="32"/>
          <w:szCs w:val="32"/>
        </w:rPr>
        <w:t>作出的涉及没收违法所得、没收非法财物，限期拆除违法建筑等行政处罚决定；</w:t>
      </w:r>
    </w:p>
    <w:p>
      <w:pPr>
        <w:widowControl/>
        <w:ind w:firstLine="640" w:firstLineChars="200"/>
        <w:jc w:val="left"/>
        <w:rPr>
          <w:rFonts w:hint="eastAsia"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（</w:t>
      </w:r>
      <w:r>
        <w:rPr>
          <w:rFonts w:ascii="Times New Roman" w:hAnsi="Times New Roman" w:eastAsia="仿宋_GB2312"/>
          <w:color w:val="auto"/>
          <w:sz w:val="32"/>
          <w:szCs w:val="32"/>
        </w:rPr>
        <w:t>5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其他认为应当进行法制审核的行政执法决定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。</w:t>
      </w:r>
    </w:p>
    <w:p>
      <w:pPr>
        <w:widowControl/>
        <w:numPr>
          <w:ilvl w:val="0"/>
          <w:numId w:val="0"/>
        </w:numPr>
        <w:ind w:firstLine="960" w:firstLineChars="300"/>
        <w:jc w:val="left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第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四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条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/>
          <w:color w:val="auto"/>
          <w:sz w:val="32"/>
          <w:szCs w:val="32"/>
        </w:rPr>
        <w:t>审核内容</w:t>
      </w:r>
    </w:p>
    <w:p>
      <w:pPr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仿宋_GB2312"/>
          <w:color w:val="auto"/>
          <w:sz w:val="32"/>
          <w:szCs w:val="32"/>
        </w:rPr>
        <w:t>重大执法决定法制审核的内容主要包括：</w:t>
      </w:r>
    </w:p>
    <w:p>
      <w:pPr>
        <w:ind w:firstLine="960" w:firstLineChars="3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（</w:t>
      </w:r>
      <w:r>
        <w:rPr>
          <w:rFonts w:ascii="Times New Roman" w:hAnsi="Times New Roman" w:eastAsia="仿宋_GB2312"/>
          <w:color w:val="auto"/>
          <w:sz w:val="32"/>
          <w:szCs w:val="32"/>
        </w:rPr>
        <w:t>1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）</w:t>
      </w:r>
      <w:r>
        <w:rPr>
          <w:rFonts w:ascii="Times New Roman" w:hAnsi="Times New Roman" w:eastAsia="仿宋_GB2312"/>
          <w:color w:val="auto"/>
          <w:sz w:val="32"/>
          <w:szCs w:val="32"/>
        </w:rPr>
        <w:t>执法主体是否合法，执法人员是否具备资格；</w:t>
      </w:r>
    </w:p>
    <w:p>
      <w:pPr>
        <w:ind w:firstLine="960" w:firstLineChars="3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（</w:t>
      </w:r>
      <w:r>
        <w:rPr>
          <w:rFonts w:ascii="Times New Roman" w:hAnsi="Times New Roman" w:eastAsia="仿宋_GB2312"/>
          <w:color w:val="auto"/>
          <w:sz w:val="32"/>
          <w:szCs w:val="32"/>
        </w:rPr>
        <w:t>2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）</w:t>
      </w:r>
      <w:r>
        <w:rPr>
          <w:rFonts w:ascii="Times New Roman" w:hAnsi="Times New Roman" w:eastAsia="仿宋_GB2312"/>
          <w:color w:val="auto"/>
          <w:sz w:val="32"/>
          <w:szCs w:val="32"/>
        </w:rPr>
        <w:t>是否超越本机关执法权限；</w:t>
      </w:r>
    </w:p>
    <w:p>
      <w:pPr>
        <w:ind w:firstLine="960" w:firstLineChars="3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（</w:t>
      </w:r>
      <w:r>
        <w:rPr>
          <w:rFonts w:ascii="Times New Roman" w:hAnsi="Times New Roman" w:eastAsia="仿宋_GB2312"/>
          <w:color w:val="auto"/>
          <w:sz w:val="32"/>
          <w:szCs w:val="32"/>
        </w:rPr>
        <w:t>3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）</w:t>
      </w:r>
      <w:r>
        <w:rPr>
          <w:rFonts w:ascii="Times New Roman" w:hAnsi="Times New Roman" w:eastAsia="仿宋_GB2312"/>
          <w:color w:val="auto"/>
          <w:sz w:val="32"/>
          <w:szCs w:val="32"/>
        </w:rPr>
        <w:t>认定事实是否清楚，证据是否合法充分；</w:t>
      </w:r>
    </w:p>
    <w:p>
      <w:pPr>
        <w:ind w:firstLine="960" w:firstLineChars="3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（</w:t>
      </w:r>
      <w:r>
        <w:rPr>
          <w:rFonts w:ascii="Times New Roman" w:hAnsi="Times New Roman" w:eastAsia="仿宋_GB2312"/>
          <w:color w:val="auto"/>
          <w:sz w:val="32"/>
          <w:szCs w:val="32"/>
        </w:rPr>
        <w:t>4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）</w:t>
      </w:r>
      <w:r>
        <w:rPr>
          <w:rFonts w:ascii="Times New Roman" w:hAnsi="Times New Roman" w:eastAsia="仿宋_GB2312"/>
          <w:color w:val="auto"/>
          <w:sz w:val="32"/>
          <w:szCs w:val="32"/>
        </w:rPr>
        <w:t>法律适用是否准确；</w:t>
      </w:r>
    </w:p>
    <w:p>
      <w:pPr>
        <w:ind w:firstLine="960" w:firstLineChars="3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（</w:t>
      </w:r>
      <w:r>
        <w:rPr>
          <w:rFonts w:ascii="Times New Roman" w:hAnsi="Times New Roman" w:eastAsia="仿宋_GB2312"/>
          <w:color w:val="auto"/>
          <w:sz w:val="32"/>
          <w:szCs w:val="32"/>
        </w:rPr>
        <w:t>5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）</w:t>
      </w:r>
      <w:r>
        <w:rPr>
          <w:rFonts w:ascii="Times New Roman" w:hAnsi="Times New Roman" w:eastAsia="仿宋_GB2312"/>
          <w:color w:val="auto"/>
          <w:sz w:val="32"/>
          <w:szCs w:val="32"/>
        </w:rPr>
        <w:t>程序是否合法；</w:t>
      </w:r>
    </w:p>
    <w:p>
      <w:pPr>
        <w:ind w:firstLine="960" w:firstLineChars="3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（</w:t>
      </w:r>
      <w:r>
        <w:rPr>
          <w:rFonts w:ascii="Times New Roman" w:hAnsi="Times New Roman" w:eastAsia="仿宋_GB2312"/>
          <w:color w:val="auto"/>
          <w:sz w:val="32"/>
          <w:szCs w:val="32"/>
        </w:rPr>
        <w:t>6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）</w:t>
      </w:r>
      <w:r>
        <w:rPr>
          <w:rFonts w:ascii="Times New Roman" w:hAnsi="Times New Roman" w:eastAsia="仿宋_GB2312"/>
          <w:color w:val="auto"/>
          <w:sz w:val="32"/>
          <w:szCs w:val="32"/>
        </w:rPr>
        <w:t>行政执法文书是否完备规范；</w:t>
      </w:r>
    </w:p>
    <w:p>
      <w:pPr>
        <w:ind w:firstLine="960" w:firstLineChars="3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（</w:t>
      </w:r>
      <w:r>
        <w:rPr>
          <w:rFonts w:ascii="Times New Roman" w:hAnsi="Times New Roman" w:eastAsia="仿宋_GB2312"/>
          <w:color w:val="auto"/>
          <w:sz w:val="32"/>
          <w:szCs w:val="32"/>
        </w:rPr>
        <w:t>7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）</w:t>
      </w:r>
      <w:r>
        <w:rPr>
          <w:rFonts w:ascii="Times New Roman" w:hAnsi="Times New Roman" w:eastAsia="仿宋_GB2312"/>
          <w:color w:val="auto"/>
          <w:sz w:val="32"/>
          <w:szCs w:val="32"/>
        </w:rPr>
        <w:t>行政裁量权行使是否适当；</w:t>
      </w:r>
    </w:p>
    <w:p>
      <w:pPr>
        <w:ind w:firstLine="960" w:firstLineChars="300"/>
        <w:rPr>
          <w:rFonts w:hint="eastAsia"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（</w:t>
      </w:r>
      <w:r>
        <w:rPr>
          <w:rFonts w:ascii="Times New Roman" w:hAnsi="Times New Roman" w:eastAsia="仿宋_GB2312"/>
          <w:color w:val="auto"/>
          <w:sz w:val="32"/>
          <w:szCs w:val="32"/>
        </w:rPr>
        <w:t>8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违法行为是否涉及犯罪、需要移送司法机关等；</w:t>
      </w:r>
    </w:p>
    <w:p>
      <w:pPr>
        <w:ind w:firstLine="960" w:firstLineChars="300"/>
        <w:rPr>
          <w:rFonts w:hint="default" w:ascii="Times New Roman" w:hAnsi="Times New Roman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9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）</w:t>
      </w:r>
      <w:r>
        <w:rPr>
          <w:rFonts w:ascii="Times New Roman" w:hAnsi="Times New Roman" w:eastAsia="仿宋_GB2312"/>
          <w:color w:val="auto"/>
          <w:sz w:val="32"/>
          <w:szCs w:val="32"/>
        </w:rPr>
        <w:t>其他需要审核的内容。</w:t>
      </w:r>
    </w:p>
    <w:p>
      <w:pPr>
        <w:ind w:firstLine="640" w:firstLineChars="200"/>
        <w:rPr>
          <w:rFonts w:hint="eastAsia"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第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五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条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/>
          <w:color w:val="auto"/>
          <w:sz w:val="32"/>
          <w:szCs w:val="32"/>
        </w:rPr>
        <w:t>审核程序。</w:t>
      </w:r>
    </w:p>
    <w:p>
      <w:pPr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1.</w:t>
      </w:r>
      <w:r>
        <w:rPr>
          <w:rFonts w:ascii="Times New Roman" w:hAnsi="Times New Roman" w:eastAsia="仿宋_GB2312"/>
          <w:color w:val="auto"/>
          <w:sz w:val="32"/>
          <w:szCs w:val="32"/>
        </w:rPr>
        <w:t>提交审核材料。</w:t>
      </w:r>
    </w:p>
    <w:p>
      <w:pPr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提请法制审核时应当提供以下材料：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①拟作出的重大行政执法决定的情况说明；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②拟作出的重大执法决定的文本；</w:t>
      </w:r>
    </w:p>
    <w:p>
      <w:pPr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③</w:t>
      </w:r>
      <w:r>
        <w:rPr>
          <w:rFonts w:ascii="Times New Roman" w:hAnsi="Times New Roman" w:eastAsia="仿宋_GB2312"/>
          <w:color w:val="auto"/>
          <w:sz w:val="32"/>
          <w:szCs w:val="32"/>
        </w:rPr>
        <w:t>拟作出的重大执法决定所依据的法律法规规章等依据；</w:t>
      </w:r>
    </w:p>
    <w:p>
      <w:pPr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Calibri" w:hAnsi="Calibri" w:eastAsia="仿宋_GB2312" w:cs="Calibri"/>
          <w:color w:val="auto"/>
          <w:sz w:val="32"/>
          <w:szCs w:val="32"/>
        </w:rPr>
        <w:t>④</w:t>
      </w:r>
      <w:r>
        <w:rPr>
          <w:rFonts w:ascii="Times New Roman" w:hAnsi="Times New Roman" w:eastAsia="仿宋_GB2312"/>
          <w:color w:val="auto"/>
          <w:sz w:val="32"/>
          <w:szCs w:val="32"/>
        </w:rPr>
        <w:t>与拟作出的重大执法决定相关的证据材料；</w:t>
      </w:r>
    </w:p>
    <w:p>
      <w:pPr>
        <w:ind w:firstLine="640" w:firstLineChars="200"/>
        <w:rPr>
          <w:rFonts w:hint="eastAsia"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⑤</w:t>
      </w:r>
      <w:r>
        <w:rPr>
          <w:rFonts w:ascii="Times New Roman" w:hAnsi="Times New Roman" w:eastAsia="仿宋_GB2312"/>
          <w:color w:val="auto"/>
          <w:sz w:val="32"/>
          <w:szCs w:val="32"/>
        </w:rPr>
        <w:t>业务承办机构认为需要提供的其他相关材料。</w:t>
      </w:r>
    </w:p>
    <w:p>
      <w:pPr>
        <w:numPr>
          <w:ilvl w:val="0"/>
          <w:numId w:val="1"/>
        </w:numPr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法制机构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（法律顾问）</w:t>
      </w:r>
      <w:r>
        <w:rPr>
          <w:rFonts w:ascii="Times New Roman" w:hAnsi="Times New Roman" w:eastAsia="仿宋_GB2312"/>
          <w:color w:val="auto"/>
          <w:sz w:val="32"/>
          <w:szCs w:val="32"/>
        </w:rPr>
        <w:t>审核。法制审核原则上采取书面审核的方式，法制审核机构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（法律顾问）</w:t>
      </w:r>
      <w:r>
        <w:rPr>
          <w:rFonts w:ascii="Times New Roman" w:hAnsi="Times New Roman" w:eastAsia="仿宋_GB2312"/>
          <w:color w:val="auto"/>
          <w:sz w:val="32"/>
          <w:szCs w:val="32"/>
        </w:rPr>
        <w:t>应当对审核材料予以登记。</w:t>
      </w:r>
    </w:p>
    <w:p>
      <w:pPr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法制审核机构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（</w:t>
      </w:r>
      <w:r>
        <w:rPr>
          <w:rFonts w:ascii="Times New Roman" w:hAnsi="Times New Roman" w:eastAsia="仿宋_GB2312"/>
          <w:color w:val="auto"/>
          <w:sz w:val="32"/>
          <w:szCs w:val="32"/>
        </w:rPr>
        <w:t>法律顾问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）</w:t>
      </w:r>
      <w:r>
        <w:rPr>
          <w:rFonts w:ascii="Times New Roman" w:hAnsi="Times New Roman" w:eastAsia="仿宋_GB2312"/>
          <w:color w:val="auto"/>
          <w:sz w:val="32"/>
          <w:szCs w:val="32"/>
        </w:rPr>
        <w:t>应当就发现的问题与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案件</w:t>
      </w:r>
      <w:r>
        <w:rPr>
          <w:rFonts w:ascii="Times New Roman" w:hAnsi="Times New Roman" w:eastAsia="仿宋_GB2312"/>
          <w:color w:val="auto"/>
          <w:sz w:val="32"/>
          <w:szCs w:val="32"/>
        </w:rPr>
        <w:t>承办机构及时沟通，必要时可要求承办机构应就涉及问题作出解释或补充材料。</w:t>
      </w:r>
    </w:p>
    <w:p>
      <w:pPr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3.</w:t>
      </w:r>
      <w:r>
        <w:rPr>
          <w:rFonts w:ascii="Times New Roman" w:hAnsi="Times New Roman" w:eastAsia="仿宋_GB2312"/>
          <w:color w:val="auto"/>
          <w:sz w:val="32"/>
          <w:szCs w:val="32"/>
        </w:rPr>
        <w:t>出具审核意见。对拟作出的重大执法决定符合法律法规规章等规定的，应当出具通过法制审核的意见；拟作出的重大执法决定存在可修改的瑕疵的，退回行政执法承办机构修改后再提交审核；拟作出的重大执法决定存在重大瑕疵的，应当出具不通过法制审核的意见。</w:t>
      </w:r>
    </w:p>
    <w:p>
      <w:pPr>
        <w:ind w:firstLine="640" w:firstLineChars="200"/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第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六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条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/>
          <w:color w:val="auto"/>
          <w:sz w:val="32"/>
          <w:szCs w:val="32"/>
        </w:rPr>
        <w:t xml:space="preserve">法制审核不取代行政处罚、行政检查等行政执法业务承办机构的审查职责。行政执法承办机构对送审材料的真实性、准确性、完整性，以及执法的事实、证据、法律适用、程序的合法性负责。法制审核机构对重大执法决定的法制审核意见负责。 </w:t>
      </w:r>
    </w:p>
    <w:p>
      <w:pPr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第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七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条 法制审核后，经主管领导批准提请集体讨论决定，并制作案件集体讨论记录，存入执法案卷。</w:t>
      </w:r>
    </w:p>
    <w:p>
      <w:pPr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行政执法承办部门对法制部门审核意见和建议应研究采纳，法制审核未通过的，不得作出决定。行政执法承办部门对法制机构审核意见有异议的，应当按照有关工作程序，报请有关负责人决定或集体讨论决定。</w:t>
      </w:r>
    </w:p>
    <w:p>
      <w:pPr>
        <w:numPr>
          <w:ilvl w:val="0"/>
          <w:numId w:val="2"/>
        </w:numPr>
        <w:ind w:firstLine="640" w:firstLineChars="200"/>
        <w:rPr>
          <w:rFonts w:hint="eastAsia"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行政执法决定实行“谁承办谁负责、谁审核谁负责、谁审批谁负责”的工作责任制。对不按规定执行重大行政执法决定法制审核制度，导致行政执法决定错误、造成严重后果的，及时予以纠正，并依法追究有关人员的责任。</w:t>
      </w:r>
    </w:p>
    <w:p>
      <w:pPr>
        <w:ind w:firstLine="1280" w:firstLineChars="400"/>
        <w:rPr>
          <w:rFonts w:hint="default" w:ascii="Times New Roman" w:hAnsi="Times New Roman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 xml:space="preserve">   </w:t>
      </w:r>
    </w:p>
    <w:p>
      <w:pPr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</w:p>
    <w:p>
      <w:pPr>
        <w:ind w:firstLine="360" w:firstLineChars="200"/>
        <w:rPr>
          <w:rFonts w:ascii="方正小标宋简体" w:hAnsi="华文中宋" w:eastAsia="方正小标宋简体"/>
          <w:sz w:val="18"/>
          <w:szCs w:val="18"/>
        </w:rPr>
      </w:pPr>
    </w:p>
    <w:p>
      <w:pPr>
        <w:ind w:firstLine="360" w:firstLineChars="200"/>
        <w:rPr>
          <w:rFonts w:ascii="方正小标宋简体" w:hAnsi="华文中宋" w:eastAsia="方正小标宋简体"/>
          <w:sz w:val="18"/>
          <w:szCs w:val="18"/>
        </w:rPr>
      </w:pPr>
    </w:p>
    <w:p>
      <w:pPr>
        <w:ind w:firstLine="360" w:firstLineChars="200"/>
        <w:rPr>
          <w:rFonts w:ascii="方正小标宋简体" w:hAnsi="华文中宋" w:eastAsia="方正小标宋简体"/>
          <w:sz w:val="18"/>
          <w:szCs w:val="18"/>
        </w:rPr>
      </w:pPr>
    </w:p>
    <w:p>
      <w:pPr>
        <w:ind w:firstLine="360" w:firstLineChars="200"/>
        <w:rPr>
          <w:rFonts w:ascii="方正小标宋简体" w:hAnsi="华文中宋" w:eastAsia="方正小标宋简体"/>
          <w:sz w:val="18"/>
          <w:szCs w:val="18"/>
        </w:rPr>
      </w:pPr>
    </w:p>
    <w:p>
      <w:pPr>
        <w:ind w:firstLine="360" w:firstLineChars="200"/>
        <w:rPr>
          <w:rFonts w:ascii="方正小标宋简体" w:hAnsi="华文中宋" w:eastAsia="方正小标宋简体"/>
          <w:sz w:val="18"/>
          <w:szCs w:val="18"/>
        </w:rPr>
      </w:pPr>
    </w:p>
    <w:p>
      <w:pPr>
        <w:ind w:firstLine="360" w:firstLineChars="200"/>
        <w:rPr>
          <w:rFonts w:ascii="方正小标宋简体" w:hAnsi="华文中宋" w:eastAsia="方正小标宋简体"/>
          <w:sz w:val="18"/>
          <w:szCs w:val="18"/>
        </w:rPr>
      </w:pPr>
    </w:p>
    <w:p>
      <w:pPr>
        <w:ind w:firstLine="360" w:firstLineChars="200"/>
        <w:rPr>
          <w:rFonts w:ascii="方正小标宋简体" w:hAnsi="华文中宋" w:eastAsia="方正小标宋简体"/>
          <w:sz w:val="18"/>
          <w:szCs w:val="18"/>
        </w:rPr>
      </w:pPr>
    </w:p>
    <w:p>
      <w:pPr>
        <w:ind w:firstLine="360" w:firstLineChars="200"/>
        <w:rPr>
          <w:rFonts w:ascii="方正小标宋简体" w:hAnsi="华文中宋" w:eastAsia="方正小标宋简体"/>
          <w:sz w:val="18"/>
          <w:szCs w:val="18"/>
        </w:rPr>
      </w:pPr>
    </w:p>
    <w:p>
      <w:pPr>
        <w:ind w:firstLine="360" w:firstLineChars="200"/>
        <w:rPr>
          <w:rFonts w:ascii="方正小标宋简体" w:hAnsi="华文中宋" w:eastAsia="方正小标宋简体"/>
          <w:sz w:val="18"/>
          <w:szCs w:val="18"/>
        </w:rPr>
      </w:pPr>
    </w:p>
    <w:p>
      <w:pPr>
        <w:ind w:firstLine="360" w:firstLineChars="200"/>
        <w:rPr>
          <w:rFonts w:ascii="方正小标宋简体" w:hAnsi="华文中宋" w:eastAsia="方正小标宋简体"/>
          <w:sz w:val="18"/>
          <w:szCs w:val="18"/>
        </w:rPr>
      </w:pPr>
    </w:p>
    <w:p>
      <w:pPr>
        <w:ind w:firstLine="360" w:firstLineChars="200"/>
        <w:rPr>
          <w:rFonts w:ascii="方正小标宋简体" w:hAnsi="华文中宋" w:eastAsia="方正小标宋简体"/>
          <w:sz w:val="18"/>
          <w:szCs w:val="18"/>
        </w:rPr>
      </w:pPr>
    </w:p>
    <w:p>
      <w:pPr>
        <w:ind w:firstLine="360" w:firstLineChars="200"/>
        <w:rPr>
          <w:rFonts w:ascii="方正小标宋简体" w:hAnsi="华文中宋" w:eastAsia="方正小标宋简体"/>
          <w:sz w:val="18"/>
          <w:szCs w:val="18"/>
        </w:rPr>
      </w:pPr>
    </w:p>
    <w:p>
      <w:pPr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053BF5"/>
    <w:multiLevelType w:val="singleLevel"/>
    <w:tmpl w:val="8B053BF5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0293CCC"/>
    <w:multiLevelType w:val="singleLevel"/>
    <w:tmpl w:val="A0293CCC"/>
    <w:lvl w:ilvl="0" w:tentative="0">
      <w:start w:val="8"/>
      <w:numFmt w:val="chineseCounting"/>
      <w:suff w:val="nothing"/>
      <w:lvlText w:val="第%1条　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iZGU3NmJjZTU1M2ZiNzNkZWUzNWRkYTE3ODRlMWUifQ=="/>
  </w:docVars>
  <w:rsids>
    <w:rsidRoot w:val="005E7077"/>
    <w:rsid w:val="00000253"/>
    <w:rsid w:val="000573AF"/>
    <w:rsid w:val="000A1E95"/>
    <w:rsid w:val="000F0C4E"/>
    <w:rsid w:val="001D1116"/>
    <w:rsid w:val="002A179C"/>
    <w:rsid w:val="0030205C"/>
    <w:rsid w:val="004B3577"/>
    <w:rsid w:val="00504033"/>
    <w:rsid w:val="00554A7E"/>
    <w:rsid w:val="005E7077"/>
    <w:rsid w:val="00633428"/>
    <w:rsid w:val="00772C2A"/>
    <w:rsid w:val="008E6463"/>
    <w:rsid w:val="00AA0C20"/>
    <w:rsid w:val="00B30912"/>
    <w:rsid w:val="00B729A6"/>
    <w:rsid w:val="00BA5484"/>
    <w:rsid w:val="00C96648"/>
    <w:rsid w:val="00DA1096"/>
    <w:rsid w:val="00DF027C"/>
    <w:rsid w:val="00E35426"/>
    <w:rsid w:val="00EF1EC5"/>
    <w:rsid w:val="00EF6D98"/>
    <w:rsid w:val="00F62BC0"/>
    <w:rsid w:val="0564755E"/>
    <w:rsid w:val="09577283"/>
    <w:rsid w:val="113A0200"/>
    <w:rsid w:val="22E804C6"/>
    <w:rsid w:val="2A897AA5"/>
    <w:rsid w:val="3011440A"/>
    <w:rsid w:val="40067432"/>
    <w:rsid w:val="4A73742F"/>
    <w:rsid w:val="4AC30E7D"/>
    <w:rsid w:val="4F8B7731"/>
    <w:rsid w:val="4FEB650F"/>
    <w:rsid w:val="695462EF"/>
    <w:rsid w:val="69907D8E"/>
    <w:rsid w:val="6AC64736"/>
    <w:rsid w:val="6DD85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rPr>
      <w:sz w:val="24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61438-4CE9-467B-960A-7BA84724BD1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2474</Words>
  <Characters>2479</Characters>
  <Lines>13</Lines>
  <Paragraphs>3</Paragraphs>
  <TotalTime>3</TotalTime>
  <ScaleCrop>false</ScaleCrop>
  <LinksUpToDate>false</LinksUpToDate>
  <CharactersWithSpaces>2497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2019-08-30T05:33:00Z</dcterms:created>
  <dc:creator>协调联络组</dc:creator>
  <cp:lastModifiedBy>盟哥马力</cp:lastModifiedBy>
  <cp:lastPrinted>2021-05-24T07:54:00Z</cp:lastPrinted>
  <dcterms:modified xsi:type="dcterms:W3CDTF">2022-11-18T09:15:12Z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290CAD055F154B35BDC8A01DC78A8713</vt:lpwstr>
  </property>
</Properties>
</file>