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大连市新就业或自主创业高校毕业生住房保障方式和补贴标准</w:t>
      </w:r>
    </w:p>
    <w:p>
      <w:pPr>
        <w:rPr>
          <w:rFonts w:hint="default" w:ascii="Times New Roman" w:hAnsi="Times New Roman" w:cs="Times New Roman" w:eastAsiaTheme="majorEastAsia"/>
          <w:b/>
          <w:sz w:val="34"/>
          <w:szCs w:val="34"/>
        </w:rPr>
      </w:pPr>
    </w:p>
    <w:p>
      <w:pPr>
        <w:ind w:firstLine="680" w:firstLineChars="200"/>
        <w:rPr>
          <w:rFonts w:hint="default" w:ascii="Times New Roman" w:hAnsi="Times New Roman" w:eastAsia="黑体" w:cs="Times New Roman"/>
          <w:sz w:val="34"/>
          <w:szCs w:val="34"/>
        </w:rPr>
      </w:pPr>
      <w:r>
        <w:rPr>
          <w:rFonts w:hint="default" w:ascii="Times New Roman" w:hAnsi="Times New Roman" w:eastAsia="黑体" w:cs="Times New Roman"/>
          <w:sz w:val="34"/>
          <w:szCs w:val="34"/>
        </w:rPr>
        <w:t>一、保障方式</w:t>
      </w:r>
    </w:p>
    <w:p>
      <w:pPr>
        <w:ind w:firstLine="680" w:firstLineChars="200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</w:rPr>
        <w:t>发放购房补贴或租房补贴。</w:t>
      </w:r>
    </w:p>
    <w:p>
      <w:pPr>
        <w:ind w:firstLine="680" w:firstLineChars="200"/>
        <w:rPr>
          <w:rFonts w:hint="default" w:ascii="Times New Roman" w:hAnsi="Times New Roman" w:eastAsia="黑体" w:cs="Times New Roman"/>
          <w:sz w:val="34"/>
          <w:szCs w:val="34"/>
        </w:rPr>
      </w:pPr>
      <w:r>
        <w:rPr>
          <w:rFonts w:hint="default" w:ascii="Times New Roman" w:hAnsi="Times New Roman" w:eastAsia="黑体" w:cs="Times New Roman"/>
          <w:sz w:val="34"/>
          <w:szCs w:val="34"/>
        </w:rPr>
        <w:t>二、补贴标准</w:t>
      </w:r>
    </w:p>
    <w:p>
      <w:pPr>
        <w:ind w:firstLine="630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</w:rPr>
        <w:t>1.租房补贴标准：</w:t>
      </w:r>
    </w:p>
    <w:p>
      <w:pPr>
        <w:ind w:firstLine="630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</w:rPr>
        <w:t>按照博士2500元/月、硕士1500元/月、本科1000元/月的标准分季度发放，保障期3年。</w:t>
      </w:r>
    </w:p>
    <w:p>
      <w:pPr>
        <w:ind w:firstLine="630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</w:rPr>
        <w:t>2.购房补贴标准：</w:t>
      </w:r>
    </w:p>
    <w:p>
      <w:pPr>
        <w:ind w:firstLine="630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</w:rPr>
        <w:t>针对购买首套商品住房的，按博士10万元、硕士6万元、本科4万元，按照40%、40%、30%的比例分3年发放。</w:t>
      </w:r>
    </w:p>
    <w:p>
      <w:pPr>
        <w:ind w:firstLine="630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</w:rPr>
        <w:t>购买首套房屋所有权人为2人以上（含）且均符合保障条件的人才，可按符合条件人才中最高标准保障1人。</w:t>
      </w:r>
    </w:p>
    <w:p>
      <w:pPr>
        <w:ind w:firstLine="630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</w:rPr>
        <w:t>3.对保障期内不再符合规定标准的，停发补贴。</w:t>
      </w:r>
    </w:p>
    <w:p>
      <w:pPr>
        <w:ind w:firstLine="630"/>
        <w:rPr>
          <w:rFonts w:hint="default" w:ascii="Times New Roman" w:hAnsi="Times New Roman" w:eastAsia="黑体" w:cs="Times New Roman"/>
          <w:sz w:val="34"/>
          <w:szCs w:val="34"/>
        </w:rPr>
      </w:pPr>
      <w:r>
        <w:rPr>
          <w:rFonts w:hint="default" w:ascii="Times New Roman" w:hAnsi="Times New Roman" w:eastAsia="黑体" w:cs="Times New Roman"/>
          <w:sz w:val="34"/>
          <w:szCs w:val="34"/>
        </w:rPr>
        <w:t>三、其他事项</w:t>
      </w:r>
    </w:p>
    <w:p>
      <w:pPr>
        <w:ind w:firstLine="630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</w:rPr>
        <w:t xml:space="preserve">1.享受租房补贴期间在连购买首套商品住房的，可申请转为购房补贴，购房补贴金额应扣除已领取的租房补贴额度。    </w:t>
      </w:r>
    </w:p>
    <w:p>
      <w:pPr>
        <w:ind w:firstLine="630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</w:rPr>
        <w:t>2.租房补贴、购房补贴（含租房转购房补贴）不能重复享受，两种补贴累计发放时间不超过3年。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32D64"/>
    <w:rsid w:val="001E6423"/>
    <w:rsid w:val="00532D64"/>
    <w:rsid w:val="14121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</Words>
  <Characters>307</Characters>
  <Lines>2</Lines>
  <Paragraphs>1</Paragraphs>
  <TotalTime>13</TotalTime>
  <ScaleCrop>false</ScaleCrop>
  <LinksUpToDate>false</LinksUpToDate>
  <CharactersWithSpaces>359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2019-06-16T14:43:00Z</dcterms:created>
  <dc:creator>lenovo</dc:creator>
  <cp:lastModifiedBy>学荣</cp:lastModifiedBy>
  <cp:lastPrinted>2019-10-24T09:18:26Z</cp:lastPrinted>
  <dcterms:modified xsi:type="dcterms:W3CDTF">2019-10-24T09:31:38Z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