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E1" w:rsidRPr="009D5262" w:rsidRDefault="00D17AE1" w:rsidP="009D5262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9D5262">
        <w:rPr>
          <w:rFonts w:ascii="仿宋" w:eastAsia="仿宋" w:hAnsi="仿宋" w:hint="eastAsia"/>
          <w:sz w:val="44"/>
          <w:szCs w:val="44"/>
        </w:rPr>
        <w:t>中国（辽宁）自由贸易试验区大连片区</w:t>
      </w:r>
    </w:p>
    <w:p w:rsidR="00D17AE1" w:rsidRPr="009D5262" w:rsidRDefault="00D17AE1" w:rsidP="009D5262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9D5262">
        <w:rPr>
          <w:rFonts w:ascii="仿宋" w:eastAsia="仿宋" w:hAnsi="仿宋" w:hint="eastAsia"/>
          <w:sz w:val="44"/>
          <w:szCs w:val="44"/>
        </w:rPr>
        <w:t>（大连保税区）规划建设局</w:t>
      </w:r>
    </w:p>
    <w:p w:rsidR="00D17AE1" w:rsidRPr="009D5262" w:rsidRDefault="00D17AE1" w:rsidP="009D5262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9D5262">
        <w:rPr>
          <w:rFonts w:ascii="仿宋" w:eastAsia="仿宋" w:hAnsi="仿宋" w:hint="eastAsia"/>
          <w:sz w:val="44"/>
          <w:szCs w:val="44"/>
        </w:rPr>
        <w:t>行政执法公示制度（试行）</w:t>
      </w:r>
    </w:p>
    <w:p w:rsidR="00D17AE1" w:rsidRDefault="00D17AE1" w:rsidP="00D17AE1">
      <w:pPr>
        <w:spacing w:line="560" w:lineRule="exact"/>
        <w:ind w:firstLineChars="200" w:firstLine="640"/>
        <w:rPr>
          <w:rFonts w:ascii="仿宋_GB2312" w:hAnsi="仿宋_GB2312" w:cs="仿宋_GB2312"/>
          <w:bCs/>
          <w:color w:val="000000"/>
          <w:shd w:val="clear" w:color="auto" w:fill="FFFFFF"/>
        </w:rPr>
      </w:pP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  <w:bCs/>
          <w:color w:val="000000"/>
          <w:shd w:val="clear" w:color="auto" w:fill="FFFFFF"/>
        </w:rPr>
        <w:t>第一条</w:t>
      </w:r>
      <w:r w:rsidRPr="00E75C63">
        <w:rPr>
          <w:rFonts w:ascii="仿宋_GB2312" w:hAnsi="仿宋_GB2312" w:cs="仿宋_GB2312" w:hint="eastAsia"/>
        </w:rPr>
        <w:t xml:space="preserve"> 为推进行政执法公示建设，提高行政执法的透明度，保护自然人、法人和其他组织的合法权益，根据有关法律、法规、规章和相关规定，结合行政执法工作实际，制定本制度。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100" w:firstLine="240"/>
        <w:rPr>
          <w:rFonts w:ascii="仿宋_GB2312" w:hAnsi="仿宋" w:cs="宋体"/>
          <w:kern w:val="0"/>
        </w:rPr>
      </w:pPr>
      <w:r w:rsidRPr="00E75C63">
        <w:rPr>
          <w:rFonts w:ascii="仿宋_GB2312" w:hAnsi="宋体" w:cs="宋体" w:hint="eastAsia"/>
          <w:kern w:val="0"/>
          <w:sz w:val="24"/>
          <w:szCs w:val="24"/>
        </w:rPr>
        <w:t xml:space="preserve">　</w:t>
      </w:r>
      <w:r w:rsidR="00E75C63" w:rsidRPr="00E75C63">
        <w:rPr>
          <w:rFonts w:ascii="仿宋_GB2312" w:hAnsi="宋体" w:cs="宋体" w:hint="eastAsia"/>
          <w:kern w:val="0"/>
          <w:sz w:val="24"/>
          <w:szCs w:val="24"/>
        </w:rPr>
        <w:t xml:space="preserve"> </w:t>
      </w:r>
      <w:r w:rsidRPr="00E75C63">
        <w:rPr>
          <w:rFonts w:ascii="仿宋_GB2312" w:hAnsi="仿宋" w:cs="宋体" w:hint="eastAsia"/>
          <w:kern w:val="0"/>
        </w:rPr>
        <w:t>第二条</w:t>
      </w:r>
      <w:r w:rsidR="00334F1C">
        <w:rPr>
          <w:rFonts w:ascii="仿宋_GB2312" w:hAnsi="仿宋" w:cs="宋体" w:hint="eastAsia"/>
          <w:kern w:val="0"/>
        </w:rPr>
        <w:t xml:space="preserve">  </w:t>
      </w:r>
      <w:r w:rsidRPr="00E75C63">
        <w:rPr>
          <w:rFonts w:ascii="仿宋_GB2312" w:hAnsi="仿宋" w:cs="宋体" w:hint="eastAsia"/>
          <w:kern w:val="0"/>
        </w:rPr>
        <w:t>将行政执法信息通过一定的载体或者方式主动向社会进行公示，适用本制度。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="63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法律法规规章另有规定的，从其规定。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="63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第三条 行政执法信息公示应当坚持及时、准确、合法、便民的原则，实行“谁执法谁制作、谁制作谁公示、谁公示谁负责”。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  <w:bCs/>
          <w:color w:val="000000"/>
          <w:shd w:val="clear" w:color="auto" w:fill="FFFFFF"/>
        </w:rPr>
        <w:t xml:space="preserve">第四条 </w:t>
      </w:r>
      <w:r w:rsidRPr="00E75C63">
        <w:rPr>
          <w:rFonts w:ascii="仿宋_GB2312" w:hAnsi="仿宋" w:cs="宋体" w:hint="eastAsia"/>
          <w:kern w:val="0"/>
        </w:rPr>
        <w:t>局</w:t>
      </w:r>
      <w:r w:rsidR="00334F1C">
        <w:rPr>
          <w:rFonts w:ascii="仿宋_GB2312" w:hAnsi="仿宋" w:cs="宋体" w:hint="eastAsia"/>
          <w:kern w:val="0"/>
        </w:rPr>
        <w:t>内</w:t>
      </w:r>
      <w:r w:rsidRPr="00E75C63">
        <w:rPr>
          <w:rFonts w:ascii="仿宋_GB2312" w:hAnsi="仿宋" w:cs="宋体" w:hint="eastAsia"/>
          <w:kern w:val="0"/>
        </w:rPr>
        <w:t>各科室在行政许可、行政检查、行政征收征用、行政确认等行政执法行为中全面推行行政执法公示制度。</w:t>
      </w:r>
      <w:r w:rsidRPr="00E75C63">
        <w:rPr>
          <w:rFonts w:ascii="仿宋_GB2312" w:hAnsi="仿宋" w:cs="宋体" w:hint="eastAsia"/>
          <w:kern w:val="0"/>
        </w:rPr>
        <w:br/>
      </w:r>
      <w:r w:rsidRPr="00E75C63">
        <w:rPr>
          <w:rFonts w:ascii="仿宋_GB2312" w:hAnsi="仿宋_GB2312" w:cs="仿宋_GB2312" w:hint="eastAsia"/>
          <w:bCs/>
          <w:color w:val="000000"/>
          <w:shd w:val="clear" w:color="auto" w:fill="FFFFFF"/>
        </w:rPr>
        <w:t xml:space="preserve">    第五条 </w:t>
      </w:r>
      <w:r w:rsidRPr="00E75C63">
        <w:rPr>
          <w:rFonts w:ascii="仿宋_GB2312" w:hAnsi="仿宋_GB2312" w:cs="仿宋_GB2312" w:hint="eastAsia"/>
        </w:rPr>
        <w:t>行政执法公示信息包括应当在行政执法事前、事中和事后公示的行政执法信息。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（一）事前公开信息包括：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1.本单位机构设置、工作职责、执法人员等信息；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2.行政执法权责事项的名称、种类、依据、承办机构、办理程序和时限、救济渠道、监督举报等信息；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lastRenderedPageBreak/>
        <w:t>3.行政执法权责事项的办理场所信息、联系方式、岗位工作信息、办事指南、示范文本、执法流程图以及需要提交的材料目录等服务信息；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4.行政执法行为自由裁量基准；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5.对本单位行政执法的监督方式和救济渠道；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" w:cs="宋体" w:hint="eastAsia"/>
          <w:kern w:val="0"/>
        </w:rPr>
        <w:t>6.依法应当向社会公示的其他信息。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（二）事中公示信息包括：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1.行政执法人员进行监督检查、调查取证和送达执法文书等执法活动时，必须主动出示行政执法证件，向相对人和相关人表明身份。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2.行政执法人员在执法活动中要按规定出具行政执法文书，告知相对人执法事由、执法依据、权利义务等内容，并做好说明解释工作。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3.其他依法应当事中公开的行政执法信息。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（三）事后公开信息包括：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_GB2312" w:cs="仿宋_GB2312" w:hint="eastAsia"/>
        </w:rPr>
        <w:t>1.</w:t>
      </w:r>
      <w:r w:rsidRPr="00E75C63">
        <w:rPr>
          <w:rFonts w:ascii="仿宋_GB2312" w:hAnsi="仿宋" w:cs="宋体" w:hint="eastAsia"/>
          <w:kern w:val="0"/>
        </w:rPr>
        <w:t xml:space="preserve"> 行政执法结果公示可以采取摘要形式或者决定书形式。采取摘要形式向社会公示的，应当公示行政执法决定书文号、行政相对人名称、行政执法事项名称、主要事实、依据、决定内容、</w:t>
      </w:r>
      <w:proofErr w:type="gramStart"/>
      <w:r w:rsidRPr="00E75C63">
        <w:rPr>
          <w:rFonts w:ascii="仿宋_GB2312" w:hAnsi="仿宋" w:cs="宋体" w:hint="eastAsia"/>
          <w:kern w:val="0"/>
        </w:rPr>
        <w:t>作出</w:t>
      </w:r>
      <w:proofErr w:type="gramEnd"/>
      <w:r w:rsidRPr="00E75C63">
        <w:rPr>
          <w:rFonts w:ascii="仿宋_GB2312" w:hAnsi="仿宋" w:cs="宋体" w:hint="eastAsia"/>
          <w:kern w:val="0"/>
        </w:rPr>
        <w:t>行政执法决定的行政执法机关名称和日期等内容。</w:t>
      </w:r>
    </w:p>
    <w:p w:rsidR="00D17AE1" w:rsidRPr="00E75C63" w:rsidRDefault="00D17AE1" w:rsidP="00E75C63">
      <w:pPr>
        <w:widowControl/>
        <w:shd w:val="clear" w:color="auto" w:fill="FFFFFF"/>
        <w:spacing w:line="480" w:lineRule="auto"/>
        <w:ind w:firstLineChars="200" w:firstLine="640"/>
        <w:rPr>
          <w:rFonts w:ascii="仿宋_GB2312" w:hAnsi="仿宋" w:cs="宋体"/>
          <w:kern w:val="0"/>
        </w:rPr>
      </w:pPr>
      <w:r w:rsidRPr="00E75C63">
        <w:rPr>
          <w:rFonts w:ascii="仿宋_GB2312" w:hAnsi="仿宋_GB2312" w:cs="仿宋_GB2312" w:hint="eastAsia"/>
        </w:rPr>
        <w:t>2.</w:t>
      </w:r>
      <w:r w:rsidRPr="00E75C63">
        <w:rPr>
          <w:rFonts w:ascii="仿宋_GB2312" w:hAnsi="仿宋" w:cs="宋体" w:hint="eastAsia"/>
          <w:kern w:val="0"/>
        </w:rPr>
        <w:t xml:space="preserve"> 公示行政执法信息，应当符合《中华人民共和国保密法》《政府信息公开条例》等法律、法规的规定。有下列情形之一的，不得向社会公示：行政执法信息涉及国家秘密</w:t>
      </w:r>
      <w:r w:rsidRPr="00E75C63">
        <w:rPr>
          <w:rFonts w:ascii="仿宋_GB2312" w:hAnsi="仿宋" w:cs="宋体" w:hint="eastAsia"/>
          <w:kern w:val="0"/>
        </w:rPr>
        <w:lastRenderedPageBreak/>
        <w:t>的，或者涉及商业机密、个人隐私可能影响权利人合法权益的；行政执法信息公示后可能危及国家安全、公共安全、经济安全和社会稳定的；行政执法信息公示后可能妨碍正常执法活动的；法律法规规章规定的其他不予公示的情形。</w:t>
      </w:r>
      <w:r w:rsidRPr="00E75C63">
        <w:rPr>
          <w:rFonts w:ascii="仿宋_GB2312" w:hAnsi="宋体" w:cs="宋体" w:hint="eastAsia"/>
          <w:kern w:val="0"/>
          <w:sz w:val="24"/>
          <w:szCs w:val="24"/>
        </w:rPr>
        <w:t xml:space="preserve">　　</w:t>
      </w:r>
    </w:p>
    <w:p w:rsidR="00D17AE1" w:rsidRPr="00E75C63" w:rsidRDefault="00D17AE1" w:rsidP="00E75C63">
      <w:pPr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</w:rPr>
        <w:t>第六条</w:t>
      </w:r>
      <w:r w:rsidR="00334F1C">
        <w:rPr>
          <w:rFonts w:ascii="仿宋_GB2312" w:hAnsi="仿宋_GB2312" w:cs="仿宋_GB2312" w:hint="eastAsia"/>
        </w:rPr>
        <w:t xml:space="preserve">  </w:t>
      </w:r>
      <w:r w:rsidRPr="00E75C63">
        <w:rPr>
          <w:rFonts w:ascii="仿宋_GB2312" w:hAnsi="仿宋_GB2312" w:cs="仿宋_GB2312" w:hint="eastAsia"/>
        </w:rPr>
        <w:t>发现公开的行政执法信息不准确的，要及时更正。对自然人、法人和其他组织有证据证明公示的行政执法信息不准确申请更正的，应当进行核实，确需更正的，应当根据规定及时更正，不需更正的及时告知申请人，说明理由和申诉途径。</w:t>
      </w:r>
    </w:p>
    <w:p w:rsidR="00D17AE1" w:rsidRPr="00E75C63" w:rsidRDefault="00D17AE1" w:rsidP="00E75C6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仿宋_GB2312" w:cs="仿宋_GB2312"/>
          <w:kern w:val="0"/>
        </w:rPr>
      </w:pPr>
      <w:r w:rsidRPr="00E75C63">
        <w:rPr>
          <w:rFonts w:ascii="仿宋_GB2312" w:hAnsi="仿宋_GB2312" w:cs="仿宋_GB2312" w:hint="eastAsia"/>
        </w:rPr>
        <w:t>第七条 违反本办法规定，对不按要求公示、选择性公示、更新维护不及时等行为，责令改正；情节严重的，给予有关责任人员通报批评。</w:t>
      </w:r>
    </w:p>
    <w:p w:rsidR="00D17AE1" w:rsidRPr="00E75C63" w:rsidRDefault="00D17AE1" w:rsidP="00E75C6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仿宋_GB2312" w:cs="仿宋_GB2312"/>
          <w:kern w:val="0"/>
        </w:rPr>
      </w:pPr>
      <w:r w:rsidRPr="00E75C63">
        <w:rPr>
          <w:rFonts w:ascii="仿宋_GB2312" w:hAnsi="仿宋_GB2312" w:cs="仿宋_GB2312" w:hint="eastAsia"/>
          <w:kern w:val="0"/>
        </w:rPr>
        <w:t xml:space="preserve">第八条 </w:t>
      </w:r>
      <w:r w:rsidRPr="00E75C63">
        <w:rPr>
          <w:rFonts w:ascii="仿宋_GB2312" w:hAnsi="仿宋_GB2312" w:cs="仿宋_GB2312" w:hint="eastAsia"/>
        </w:rPr>
        <w:t>本办法未尽事宜，按照国家、省、市行政执法公示相关规定执行。</w:t>
      </w:r>
    </w:p>
    <w:p w:rsidR="00D17AE1" w:rsidRPr="00E75C63" w:rsidRDefault="00D17AE1" w:rsidP="00E75C6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仿宋_GB2312" w:cs="仿宋_GB2312"/>
        </w:rPr>
      </w:pPr>
      <w:r w:rsidRPr="00E75C63">
        <w:rPr>
          <w:rFonts w:ascii="仿宋_GB2312" w:hAnsi="仿宋_GB2312" w:cs="仿宋_GB2312" w:hint="eastAsia"/>
          <w:kern w:val="0"/>
        </w:rPr>
        <w:t xml:space="preserve">第九条 </w:t>
      </w:r>
      <w:r w:rsidRPr="00E75C63">
        <w:rPr>
          <w:rFonts w:ascii="仿宋_GB2312" w:hAnsi="仿宋_GB2312" w:cs="仿宋_GB2312" w:hint="eastAsia"/>
        </w:rPr>
        <w:t>本办法自发布之日起施行。</w:t>
      </w:r>
    </w:p>
    <w:p w:rsidR="00D17AE1" w:rsidRPr="00E75C63" w:rsidRDefault="00D17AE1" w:rsidP="00E75C63">
      <w:pPr>
        <w:spacing w:line="560" w:lineRule="exact"/>
        <w:rPr>
          <w:rFonts w:ascii="仿宋_GB2312" w:hAnsi="仿宋_GB2312" w:cs="仿宋_GB2312"/>
        </w:rPr>
      </w:pPr>
    </w:p>
    <w:p w:rsidR="00D17AE1" w:rsidRDefault="00D17AE1" w:rsidP="00D17AE1">
      <w:pPr>
        <w:overflowPunct w:val="0"/>
        <w:autoSpaceDE w:val="0"/>
        <w:autoSpaceDN w:val="0"/>
        <w:spacing w:line="560" w:lineRule="exact"/>
        <w:rPr>
          <w:rFonts w:ascii="仿宋_GB2312" w:hAnsi="仿宋_GB2312" w:cs="仿宋_GB2312"/>
        </w:rPr>
      </w:pPr>
    </w:p>
    <w:p w:rsidR="00D17AE1" w:rsidRDefault="00D17AE1" w:rsidP="00D17AE1">
      <w:pPr>
        <w:overflowPunct w:val="0"/>
        <w:autoSpaceDE w:val="0"/>
        <w:autoSpaceDN w:val="0"/>
        <w:spacing w:line="560" w:lineRule="exact"/>
        <w:rPr>
          <w:rFonts w:ascii="仿宋_GB2312" w:hAnsi="仿宋_GB2312" w:cs="仿宋_GB2312"/>
          <w:b/>
        </w:rPr>
      </w:pPr>
    </w:p>
    <w:p w:rsidR="00D17AE1" w:rsidRPr="00D17AE1" w:rsidRDefault="00D17AE1" w:rsidP="00D17AE1">
      <w:pPr>
        <w:spacing w:line="560" w:lineRule="exact"/>
        <w:ind w:firstLineChars="150" w:firstLine="480"/>
        <w:rPr>
          <w:rFonts w:ascii="仿宋_GB2312" w:hAnsi="仿宋_GB2312" w:cs="仿宋_GB2312"/>
        </w:rPr>
      </w:pPr>
    </w:p>
    <w:p w:rsidR="00304BEF" w:rsidRPr="00D17AE1" w:rsidRDefault="00304BEF"/>
    <w:sectPr w:rsidR="00304BEF" w:rsidRPr="00D17AE1" w:rsidSect="0030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AE1"/>
    <w:rsid w:val="000F6EDE"/>
    <w:rsid w:val="001867F3"/>
    <w:rsid w:val="001A3F76"/>
    <w:rsid w:val="00304BEF"/>
    <w:rsid w:val="00334F1C"/>
    <w:rsid w:val="009D5262"/>
    <w:rsid w:val="00D17AE1"/>
    <w:rsid w:val="00E7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E1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2023-09-12T06:54:00Z</cp:lastPrinted>
  <dcterms:created xsi:type="dcterms:W3CDTF">2023-04-21T01:33:00Z</dcterms:created>
  <dcterms:modified xsi:type="dcterms:W3CDTF">2023-09-12T06:55:00Z</dcterms:modified>
</cp:coreProperties>
</file>