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</w:pPr>
      <w:bookmarkStart w:id="0" w:name="_GoBack"/>
      <w:bookmarkEnd w:id="0"/>
      <w:r>
        <w:rPr>
          <w:rFonts w:hint="eastAsia"/>
        </w:rPr>
        <w:t>行政执法全过程记录制度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第一章　总　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20" w:firstLineChars="1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　第一条　为推进自然资源行政执法全过程记录制度建设，加强对自然资源行政执法信息的记录、收集和管理，规范自然资源行政执法行为，保护公民、法人和其他组织的合法权益，根据有关法律、法规、规章的规定，制定本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>
        <w:rPr>
          <w:rFonts w:hint="eastAsia"/>
          <w:sz w:val="32"/>
          <w:szCs w:val="32"/>
          <w:lang w:eastAsia="zh-CN"/>
        </w:rPr>
        <w:t>二</w:t>
      </w:r>
      <w:r>
        <w:rPr>
          <w:rFonts w:hint="eastAsia"/>
          <w:sz w:val="32"/>
          <w:szCs w:val="32"/>
        </w:rPr>
        <w:t>条　自然资源行政执法全过程记录，是指</w:t>
      </w:r>
      <w:r>
        <w:rPr>
          <w:rFonts w:hint="eastAsia"/>
          <w:sz w:val="32"/>
          <w:szCs w:val="32"/>
          <w:lang w:eastAsia="zh-CN"/>
        </w:rPr>
        <w:t>执法人员</w:t>
      </w:r>
      <w:r>
        <w:rPr>
          <w:rFonts w:hint="eastAsia"/>
          <w:sz w:val="32"/>
          <w:szCs w:val="32"/>
        </w:rPr>
        <w:t>通过文字记录、音像记录及信息技术等方式，对自然资源行政执法过程中执法程序启动、调查取证、审查决定、送达执行、归档管理等法定程序和环节进行过程跟踪、实时留痕的活动。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文字记录包括但不限于向当事人出具的自然资源行政执法文书、内部程序审批表、监测报告等书面记录。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音像记录包括照片、录音、录像等电子记录。文字记录与音像记录、信息技术方式可同时使用，也可分别使用。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>
        <w:rPr>
          <w:rFonts w:hint="eastAsia"/>
          <w:sz w:val="32"/>
          <w:szCs w:val="32"/>
          <w:lang w:eastAsia="zh-CN"/>
        </w:rPr>
        <w:t>三</w:t>
      </w:r>
      <w:r>
        <w:rPr>
          <w:rFonts w:hint="eastAsia"/>
          <w:sz w:val="32"/>
          <w:szCs w:val="32"/>
        </w:rPr>
        <w:t>条　执法全过程记录应当遵循合法、全面、客观、及时、可追溯的原则。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应当根据自然资源行政执法行为的性质、种类和环节等不同情况，采取适当、有效的方式，对自然资源行政执法全过程进行记录，并将记录内容存入相关执法档案。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已经应用行政检查、行政处罚、行政强制等信息化业务系统的，应当在相关信息系统中全程记录受理、办理过程。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>
        <w:rPr>
          <w:rFonts w:hint="eastAsia"/>
          <w:sz w:val="32"/>
          <w:szCs w:val="32"/>
          <w:lang w:eastAsia="zh-CN"/>
        </w:rPr>
        <w:t>四</w:t>
      </w:r>
      <w:r>
        <w:rPr>
          <w:rFonts w:hint="eastAsia"/>
          <w:sz w:val="32"/>
          <w:szCs w:val="32"/>
        </w:rPr>
        <w:t>条　应当加强行政执法信息化建设，根据行政执法需要配备相应的音像记录设备，在行政执法信息系统中对行政执法全过程进行文字、音像记录，提高行政执法效率和规范化水平。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>
        <w:rPr>
          <w:rFonts w:hint="eastAsia"/>
          <w:sz w:val="32"/>
          <w:szCs w:val="32"/>
          <w:lang w:eastAsia="zh-CN"/>
        </w:rPr>
        <w:t>五</w:t>
      </w:r>
      <w:r>
        <w:rPr>
          <w:rFonts w:hint="eastAsia"/>
          <w:sz w:val="32"/>
          <w:szCs w:val="32"/>
        </w:rPr>
        <w:t xml:space="preserve">条 </w:t>
      </w:r>
      <w:r>
        <w:rPr>
          <w:rFonts w:hint="eastAsia"/>
          <w:sz w:val="32"/>
          <w:szCs w:val="32"/>
          <w:lang w:eastAsia="zh-CN"/>
        </w:rPr>
        <w:t>执法人员</w:t>
      </w:r>
      <w:r>
        <w:rPr>
          <w:rFonts w:hint="eastAsia"/>
          <w:sz w:val="32"/>
          <w:szCs w:val="32"/>
        </w:rPr>
        <w:t>在现场受理举报投诉、现场检查或勘察、调查询问、先行登记保存证据采取排除妨碍或恢复原状代履行、文书留置送达时，应当同步采用音像方式进行记录。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采用音像方式进行记录时，应当重点记录下列内容：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（一）执法人员表明身份、出示执法证件的情况；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（二）当事人、第三人到场和核实其身份的情况</w:t>
      </w:r>
      <w:r>
        <w:rPr>
          <w:rFonts w:hint="eastAsia"/>
          <w:sz w:val="32"/>
          <w:szCs w:val="32"/>
          <w:lang w:eastAsia="zh-CN"/>
        </w:rPr>
        <w:t>以及</w:t>
      </w:r>
      <w:r>
        <w:rPr>
          <w:rFonts w:hint="eastAsia"/>
          <w:sz w:val="32"/>
          <w:szCs w:val="32"/>
        </w:rPr>
        <w:t>有关人员的言行；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（三）行政执法人员告知申请回避、陈述申辩等权利情况；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（四）执法现场的情况；</w:t>
      </w:r>
      <w:r>
        <w:rPr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（五）重要涉案物品等相关证据及其主要特征；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（六）告知当事人行政执法行为理由、依据、权利和救济途径的情况；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（七）听取当事人陈述申辩的情况；</w:t>
      </w:r>
      <w:r>
        <w:rPr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（八）执法人员对有关人员、财物采取措施的情况；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（九）执法人员现场送达执法文书的情况；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（十）其他需要音像记录的情况。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第</w:t>
      </w:r>
      <w:r>
        <w:rPr>
          <w:rFonts w:hint="eastAsia"/>
          <w:b/>
          <w:bCs/>
          <w:sz w:val="32"/>
          <w:szCs w:val="32"/>
          <w:lang w:eastAsia="zh-CN"/>
        </w:rPr>
        <w:t>二</w:t>
      </w:r>
      <w:r>
        <w:rPr>
          <w:rFonts w:hint="eastAsia"/>
          <w:b/>
          <w:bCs/>
          <w:sz w:val="32"/>
          <w:szCs w:val="32"/>
        </w:rPr>
        <w:t>章 行政检查全过程记录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>
        <w:rPr>
          <w:rFonts w:hint="eastAsia"/>
          <w:sz w:val="32"/>
          <w:szCs w:val="32"/>
          <w:lang w:eastAsia="zh-CN"/>
        </w:rPr>
        <w:t>六</w:t>
      </w:r>
      <w:r>
        <w:rPr>
          <w:rFonts w:hint="eastAsia"/>
          <w:sz w:val="32"/>
          <w:szCs w:val="32"/>
        </w:rPr>
        <w:t>条 启动自然资源行政检查，应当记录检查的依据、来源、行政检查工作安排等内容，可以采取以下方式制作或者保存记录：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（一）启动行政检查的审批表、通知、会议纪要等；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（二）行政检查的计划（方案）;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（三）上级布置、交办、转办的文件；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（四）指定或者委托实施行政检查的指定书、委托书；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（五）其他反映行政检查启动的文件材料。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>
        <w:rPr>
          <w:rFonts w:hint="eastAsia"/>
          <w:sz w:val="32"/>
          <w:szCs w:val="32"/>
          <w:lang w:eastAsia="zh-CN"/>
        </w:rPr>
        <w:t>七</w:t>
      </w:r>
      <w:r>
        <w:rPr>
          <w:rFonts w:hint="eastAsia"/>
          <w:sz w:val="32"/>
          <w:szCs w:val="32"/>
        </w:rPr>
        <w:t>条 收到违法行为的投诉、举报，应当有登记、交办、转办记录。对实名或者可以联系到投诉人、举报人的投诉举报，经审查，不符合受理条件的，不予受理并以适当方式告知投诉举报人，将相关情况制作书面记录；符合受理条件的应当依法予以受理、组织办理，并将办理结果以适当方式反馈投诉举报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>
        <w:rPr>
          <w:rFonts w:hint="eastAsia"/>
          <w:sz w:val="32"/>
          <w:szCs w:val="32"/>
          <w:lang w:eastAsia="zh-CN"/>
        </w:rPr>
        <w:t>八</w:t>
      </w:r>
      <w:r>
        <w:rPr>
          <w:rFonts w:hint="eastAsia"/>
          <w:sz w:val="32"/>
          <w:szCs w:val="32"/>
        </w:rPr>
        <w:t>条 现场检查，应当制作行政执法检查通知书、现场检查记录、现场检查（勘察）笔录等文书。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>
        <w:rPr>
          <w:rFonts w:hint="eastAsia"/>
          <w:sz w:val="32"/>
          <w:szCs w:val="32"/>
          <w:lang w:eastAsia="zh-CN"/>
        </w:rPr>
        <w:t>九</w:t>
      </w:r>
      <w:r>
        <w:rPr>
          <w:rFonts w:hint="eastAsia"/>
          <w:sz w:val="32"/>
          <w:szCs w:val="32"/>
        </w:rPr>
        <w:t>条 行政检查活动结束后，应当汇总检查结果，制作、留存相关记录。需要向政府或者有关部门报告、通报的，</w:t>
      </w:r>
      <w:r>
        <w:rPr>
          <w:rFonts w:hint="eastAsia"/>
          <w:sz w:val="32"/>
          <w:szCs w:val="32"/>
          <w:lang w:eastAsia="zh-CN"/>
        </w:rPr>
        <w:t>执法人员</w:t>
      </w:r>
      <w:r>
        <w:rPr>
          <w:rFonts w:hint="eastAsia"/>
          <w:sz w:val="32"/>
          <w:szCs w:val="32"/>
        </w:rPr>
        <w:t>应制作相关报告、通报。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第</w:t>
      </w:r>
      <w:r>
        <w:rPr>
          <w:rFonts w:hint="eastAsia"/>
          <w:b/>
          <w:bCs/>
          <w:sz w:val="32"/>
          <w:szCs w:val="32"/>
          <w:lang w:eastAsia="zh-CN"/>
        </w:rPr>
        <w:t>三</w:t>
      </w:r>
      <w:r>
        <w:rPr>
          <w:rFonts w:hint="eastAsia"/>
          <w:b/>
          <w:bCs/>
          <w:sz w:val="32"/>
          <w:szCs w:val="32"/>
        </w:rPr>
        <w:t>章 行政处罚全过程记录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第十条 行政检查发现存在环境违法行为的应当进行调查取证。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经调查，违法事实清楚，证据确实充分的应当依法责令改正，下达责令改正文书，按期对改正情况进行核查并记录。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第十</w:t>
      </w:r>
      <w:r>
        <w:rPr>
          <w:rFonts w:hint="eastAsia"/>
          <w:sz w:val="32"/>
          <w:szCs w:val="32"/>
          <w:lang w:eastAsia="zh-CN"/>
        </w:rPr>
        <w:t>一</w:t>
      </w:r>
      <w:r>
        <w:rPr>
          <w:rFonts w:hint="eastAsia"/>
          <w:sz w:val="32"/>
          <w:szCs w:val="32"/>
        </w:rPr>
        <w:t>条 调查取证过程中，询问当事人或证人的，应当制作调查询问笔录等文书。调查询问开始时，应当告知当事人将对调查询问进行全程同步录音、录像，告知情况应在录音、录像中予以反映，并在调查询问笔录中予以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现场收集违法行为证据时，应当制作现场检查（勘察）笔录。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向有关单位和个人调取书证、物证的，应当制作调取证据通知书、证据登记保存清单等文书；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委托监测机构监测的，监测机构应当出具监测报告等文书；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根据本条第一款、第二款、第三款制作的文书，均应当由行政执法人员、当事人等签字或盖章。当事人等人员拒绝接受调查或提供证据的，行政执法人员应进行记录。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第十</w:t>
      </w:r>
      <w:r>
        <w:rPr>
          <w:rFonts w:hint="eastAsia"/>
          <w:sz w:val="32"/>
          <w:szCs w:val="32"/>
          <w:lang w:eastAsia="zh-CN"/>
        </w:rPr>
        <w:t>二</w:t>
      </w:r>
      <w:r>
        <w:rPr>
          <w:rFonts w:hint="eastAsia"/>
          <w:sz w:val="32"/>
          <w:szCs w:val="32"/>
        </w:rPr>
        <w:t>条 符合立案条件的，应当填写立案审批表，报相关负责人批准。立案审批表应当载明当事人基本情况、案件来源、案情简介、承办人意见、办案机构意见和相关负责人审批意见、签名及日期。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第十</w:t>
      </w:r>
      <w:r>
        <w:rPr>
          <w:rFonts w:hint="eastAsia"/>
          <w:sz w:val="32"/>
          <w:szCs w:val="32"/>
          <w:lang w:eastAsia="zh-CN"/>
        </w:rPr>
        <w:t>三</w:t>
      </w:r>
      <w:r>
        <w:rPr>
          <w:rFonts w:hint="eastAsia"/>
          <w:sz w:val="32"/>
          <w:szCs w:val="32"/>
        </w:rPr>
        <w:t>条 在证据可能灭失或者以后难以取得的情况下，采取证据保全措施的，应当文字记录以下事项：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（一）证据保全的启动理由；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（二）证据保全的具体标的；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（三）证据保全的形式，包括先行登记保存证据法定文书、复制、音像、鉴定、制作询问笔录等。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第十</w:t>
      </w:r>
      <w:r>
        <w:rPr>
          <w:rFonts w:hint="eastAsia"/>
          <w:sz w:val="32"/>
          <w:szCs w:val="32"/>
          <w:lang w:eastAsia="zh-CN"/>
        </w:rPr>
        <w:t>四</w:t>
      </w:r>
      <w:r>
        <w:rPr>
          <w:rFonts w:hint="eastAsia"/>
          <w:sz w:val="32"/>
          <w:szCs w:val="32"/>
        </w:rPr>
        <w:t>条 依法履行告知当事人陈述申辩义务的，通过制作行政处罚事先告知书，告知相关事实、证据、依据、内容等。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听取当事人陈述申辩的，应当对陈述申辩的内容及采纳情况予以书面记录。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第十</w:t>
      </w:r>
      <w:r>
        <w:rPr>
          <w:rFonts w:hint="eastAsia"/>
          <w:sz w:val="32"/>
          <w:szCs w:val="32"/>
          <w:lang w:eastAsia="zh-CN"/>
        </w:rPr>
        <w:t>五</w:t>
      </w:r>
      <w:r>
        <w:rPr>
          <w:rFonts w:hint="eastAsia"/>
          <w:sz w:val="32"/>
          <w:szCs w:val="32"/>
        </w:rPr>
        <w:t>条 依法组织听证的，应当对听证的告知和申请情况、参加人员情况及听证的时间、地点、具体内容等予以书面记录，必要时可以采取音像方式进行辅助记录。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第十</w:t>
      </w:r>
      <w:r>
        <w:rPr>
          <w:rFonts w:hint="eastAsia"/>
          <w:sz w:val="32"/>
          <w:szCs w:val="32"/>
          <w:lang w:eastAsia="zh-CN"/>
        </w:rPr>
        <w:t>六</w:t>
      </w:r>
      <w:r>
        <w:rPr>
          <w:rFonts w:hint="eastAsia"/>
          <w:sz w:val="32"/>
          <w:szCs w:val="32"/>
        </w:rPr>
        <w:t>条 作出行政处罚决定，应采用制作行政处罚决定书等行政处罚规范文书方式进行书面记录。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第</w:t>
      </w:r>
      <w:r>
        <w:rPr>
          <w:rFonts w:hint="eastAsia"/>
          <w:b/>
          <w:bCs/>
          <w:sz w:val="32"/>
          <w:szCs w:val="32"/>
          <w:lang w:eastAsia="zh-CN"/>
        </w:rPr>
        <w:t>四</w:t>
      </w:r>
      <w:r>
        <w:rPr>
          <w:rFonts w:hint="eastAsia"/>
          <w:b/>
          <w:bCs/>
          <w:sz w:val="32"/>
          <w:szCs w:val="32"/>
        </w:rPr>
        <w:t>章 行政强制全过程记录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第十</w:t>
      </w:r>
      <w:r>
        <w:rPr>
          <w:rFonts w:hint="eastAsia"/>
          <w:sz w:val="32"/>
          <w:szCs w:val="32"/>
          <w:lang w:eastAsia="zh-CN"/>
        </w:rPr>
        <w:t>七</w:t>
      </w:r>
      <w:r>
        <w:rPr>
          <w:rFonts w:hint="eastAsia"/>
          <w:sz w:val="32"/>
          <w:szCs w:val="32"/>
        </w:rPr>
        <w:t xml:space="preserve">条 </w:t>
      </w:r>
      <w:r>
        <w:rPr>
          <w:rFonts w:hint="eastAsia"/>
          <w:sz w:val="32"/>
          <w:szCs w:val="32"/>
          <w:lang w:eastAsia="zh-CN"/>
        </w:rPr>
        <w:t>需</w:t>
      </w:r>
      <w:r>
        <w:rPr>
          <w:rFonts w:hint="eastAsia"/>
          <w:sz w:val="32"/>
          <w:szCs w:val="32"/>
        </w:rPr>
        <w:t>对涉案物品等依法</w:t>
      </w:r>
      <w:r>
        <w:rPr>
          <w:rFonts w:hint="eastAsia"/>
          <w:sz w:val="32"/>
          <w:szCs w:val="32"/>
          <w:lang w:eastAsia="zh-CN"/>
        </w:rPr>
        <w:t>实施先行登记保存</w:t>
      </w:r>
      <w:r>
        <w:rPr>
          <w:rFonts w:hint="eastAsia"/>
          <w:sz w:val="32"/>
          <w:szCs w:val="32"/>
        </w:rPr>
        <w:t>的，填写审批表，报相关负责人批准。审批表应当载明当事人基本情况、</w:t>
      </w:r>
      <w:r>
        <w:rPr>
          <w:rFonts w:hint="eastAsia"/>
          <w:sz w:val="32"/>
          <w:szCs w:val="32"/>
          <w:lang w:eastAsia="zh-CN"/>
        </w:rPr>
        <w:t>实施先行登记保存</w:t>
      </w:r>
      <w:r>
        <w:rPr>
          <w:rFonts w:hint="eastAsia"/>
          <w:sz w:val="32"/>
          <w:szCs w:val="32"/>
        </w:rPr>
        <w:t>措施的理由及依据、承办人意见、部门负责人意见等。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情况紧急，需要当场实施行政强制措施的，行政执法人员应</w:t>
      </w:r>
      <w:r>
        <w:rPr>
          <w:rFonts w:hint="eastAsia"/>
          <w:sz w:val="32"/>
          <w:szCs w:val="32"/>
          <w:lang w:eastAsia="zh-CN"/>
        </w:rPr>
        <w:t>及时</w:t>
      </w:r>
      <w:r>
        <w:rPr>
          <w:rFonts w:hint="eastAsia"/>
          <w:sz w:val="32"/>
          <w:szCs w:val="32"/>
        </w:rPr>
        <w:t>向行政机关负责人报告，并补办批准手续。行政机关负责人认为不应当采取行政强制措施的，应当立即解除。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第十</w:t>
      </w:r>
      <w:r>
        <w:rPr>
          <w:rFonts w:hint="eastAsia"/>
          <w:sz w:val="32"/>
          <w:szCs w:val="32"/>
          <w:lang w:eastAsia="zh-CN"/>
        </w:rPr>
        <w:t>八</w:t>
      </w:r>
      <w:r>
        <w:rPr>
          <w:rFonts w:hint="eastAsia"/>
          <w:sz w:val="32"/>
          <w:szCs w:val="32"/>
        </w:rPr>
        <w:t>条 依法实施</w:t>
      </w:r>
      <w:r>
        <w:rPr>
          <w:rFonts w:hint="eastAsia"/>
          <w:sz w:val="32"/>
          <w:szCs w:val="32"/>
          <w:lang w:eastAsia="zh-CN"/>
        </w:rPr>
        <w:t>先行登记保存</w:t>
      </w:r>
      <w:r>
        <w:rPr>
          <w:rFonts w:hint="eastAsia"/>
          <w:sz w:val="32"/>
          <w:szCs w:val="32"/>
        </w:rPr>
        <w:t>或者解除</w:t>
      </w:r>
      <w:r>
        <w:rPr>
          <w:rFonts w:hint="eastAsia"/>
          <w:sz w:val="32"/>
          <w:szCs w:val="32"/>
          <w:lang w:eastAsia="zh-CN"/>
        </w:rPr>
        <w:t>先行登记保存</w:t>
      </w:r>
      <w:r>
        <w:rPr>
          <w:rFonts w:hint="eastAsia"/>
          <w:sz w:val="32"/>
          <w:szCs w:val="32"/>
        </w:rPr>
        <w:t>的，应当采用音像记录与文字记录相结合的方式进行。文字记录采用</w:t>
      </w:r>
      <w:r>
        <w:rPr>
          <w:rFonts w:hint="eastAsia"/>
          <w:sz w:val="32"/>
          <w:szCs w:val="32"/>
          <w:lang w:eastAsia="zh-CN"/>
        </w:rPr>
        <w:t>先行登记保存通知</w:t>
      </w:r>
      <w:r>
        <w:rPr>
          <w:rFonts w:hint="eastAsia"/>
          <w:sz w:val="32"/>
          <w:szCs w:val="32"/>
        </w:rPr>
        <w:t>书、</w:t>
      </w:r>
      <w:r>
        <w:rPr>
          <w:rFonts w:hint="eastAsia"/>
          <w:sz w:val="32"/>
          <w:szCs w:val="32"/>
          <w:lang w:eastAsia="zh-CN"/>
        </w:rPr>
        <w:t>先行登记保存</w:t>
      </w:r>
      <w:r>
        <w:rPr>
          <w:rFonts w:hint="eastAsia"/>
          <w:sz w:val="32"/>
          <w:szCs w:val="32"/>
        </w:rPr>
        <w:t>物品清单、</w:t>
      </w:r>
      <w:r>
        <w:rPr>
          <w:rFonts w:hint="eastAsia"/>
          <w:sz w:val="32"/>
          <w:szCs w:val="32"/>
          <w:lang w:eastAsia="zh-CN"/>
        </w:rPr>
        <w:t>移交保存确认单及</w:t>
      </w:r>
      <w:r>
        <w:rPr>
          <w:rFonts w:hint="eastAsia"/>
          <w:sz w:val="32"/>
          <w:szCs w:val="32"/>
        </w:rPr>
        <w:t>解除</w:t>
      </w:r>
      <w:r>
        <w:rPr>
          <w:rFonts w:hint="eastAsia"/>
          <w:sz w:val="32"/>
          <w:szCs w:val="32"/>
          <w:lang w:eastAsia="zh-CN"/>
        </w:rPr>
        <w:t>先行登记保存告知</w:t>
      </w:r>
      <w:r>
        <w:rPr>
          <w:rFonts w:hint="eastAsia"/>
          <w:sz w:val="32"/>
          <w:szCs w:val="32"/>
        </w:rPr>
        <w:t>书等方式进行。音像记录重点记录以下内容：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20" w:firstLineChars="1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（一）</w:t>
      </w:r>
      <w:r>
        <w:rPr>
          <w:rFonts w:hint="eastAsia"/>
          <w:sz w:val="32"/>
          <w:szCs w:val="32"/>
          <w:lang w:eastAsia="zh-CN"/>
        </w:rPr>
        <w:t>先行登记保存</w:t>
      </w:r>
      <w:r>
        <w:rPr>
          <w:rFonts w:hint="eastAsia"/>
          <w:sz w:val="32"/>
          <w:szCs w:val="32"/>
        </w:rPr>
        <w:t>的时间和地点、</w:t>
      </w:r>
      <w:r>
        <w:rPr>
          <w:rFonts w:hint="eastAsia"/>
          <w:sz w:val="32"/>
          <w:szCs w:val="32"/>
          <w:lang w:eastAsia="zh-CN"/>
        </w:rPr>
        <w:t>先行登记保存证据物品清点情况</w:t>
      </w:r>
      <w:r>
        <w:rPr>
          <w:rFonts w:hint="eastAsia"/>
          <w:sz w:val="32"/>
          <w:szCs w:val="32"/>
        </w:rPr>
        <w:t>以及相关书面证据材料；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20" w:firstLineChars="1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　（二）行政执法人员表明身份、出示执法证件的情况；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（三）当事人到场和核实其身份的情况；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（四）告知当事人理由、依据、权利和救济途径的情况；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（五）听取当事人陈述申辩的情况；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（六）先行登记保存证据物品清点情况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  <w:lang w:eastAsia="zh-CN"/>
        </w:rPr>
        <w:t>七</w:t>
      </w:r>
      <w:r>
        <w:rPr>
          <w:rFonts w:hint="eastAsia"/>
          <w:sz w:val="32"/>
          <w:szCs w:val="32"/>
        </w:rPr>
        <w:t>）当事人签收或者确认有关执法文书的情况；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  <w:lang w:eastAsia="zh-CN"/>
        </w:rPr>
        <w:t>八</w:t>
      </w:r>
      <w:r>
        <w:rPr>
          <w:rFonts w:hint="eastAsia"/>
          <w:sz w:val="32"/>
          <w:szCs w:val="32"/>
        </w:rPr>
        <w:t>）其他需要音像记录的情况。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第</w:t>
      </w:r>
      <w:r>
        <w:rPr>
          <w:rFonts w:hint="eastAsia"/>
          <w:b/>
          <w:bCs/>
          <w:sz w:val="32"/>
          <w:szCs w:val="32"/>
          <w:lang w:eastAsia="zh-CN"/>
        </w:rPr>
        <w:t>五</w:t>
      </w:r>
      <w:r>
        <w:rPr>
          <w:rFonts w:hint="eastAsia"/>
          <w:b/>
          <w:bCs/>
          <w:sz w:val="32"/>
          <w:szCs w:val="32"/>
        </w:rPr>
        <w:t>章　送达与执行全过程记录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第十</w:t>
      </w:r>
      <w:r>
        <w:rPr>
          <w:rFonts w:hint="eastAsia"/>
          <w:sz w:val="32"/>
          <w:szCs w:val="32"/>
          <w:lang w:eastAsia="zh-CN"/>
        </w:rPr>
        <w:t>九</w:t>
      </w:r>
      <w:r>
        <w:rPr>
          <w:rFonts w:hint="eastAsia"/>
          <w:sz w:val="32"/>
          <w:szCs w:val="32"/>
        </w:rPr>
        <w:t>条　送达行政执法文书，应当制作送达回证，书面记录送达情况，必要时可以进行音像记录。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第二十条　直接送达行政执法文书的，应当对送达文书名称、送达时间和地点、行政机关及送达人、受送达人或者符合法定条件的签收人员等内容予以记录、签字。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20" w:firstLineChars="1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　邮寄送达行政执法文书的，应当采用挂号信或者EMS快递方式，留存邮寄送达的登记、付邮凭证或回执及载明行政执法文书的名称及文号的邮寄清单。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留置送达行政执法文书的，应当对留置事由、留置地点和时间、送达人、见证人等内容予以记录、签字，并应当采用音像方式记录留置送达过程，详细记录送达文书的内容、留置原因、留置地点、在场人员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采取在报纸、电视、网站等刊登公告方式送达行政执法文书的，应当书面记录采取公告送达的原因、公告载体，并留存书面公告和公告音像记录。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>
        <w:rPr>
          <w:rFonts w:hint="eastAsia"/>
          <w:sz w:val="32"/>
          <w:szCs w:val="32"/>
          <w:lang w:eastAsia="zh-CN"/>
        </w:rPr>
        <w:t>二</w:t>
      </w:r>
      <w:r>
        <w:rPr>
          <w:rFonts w:hint="eastAsia"/>
          <w:sz w:val="32"/>
          <w:szCs w:val="32"/>
        </w:rPr>
        <w:t>十一条　</w:t>
      </w:r>
      <w:r>
        <w:rPr>
          <w:rFonts w:hint="eastAsia"/>
          <w:sz w:val="32"/>
          <w:szCs w:val="32"/>
          <w:lang w:eastAsia="zh-CN"/>
        </w:rPr>
        <w:t>执法人员</w:t>
      </w:r>
      <w:r>
        <w:rPr>
          <w:rFonts w:hint="eastAsia"/>
          <w:sz w:val="32"/>
          <w:szCs w:val="32"/>
        </w:rPr>
        <w:t>应当对行政执法决定执行情况进行书面记录。依法责令当事人改正违法行为的，应当制作现场检查（勘察）笔录，记录实地核查违法行为改正情况，同时应当进行音像记录。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>
        <w:rPr>
          <w:rFonts w:hint="eastAsia"/>
          <w:sz w:val="32"/>
          <w:szCs w:val="32"/>
          <w:lang w:eastAsia="zh-CN"/>
        </w:rPr>
        <w:t>二</w:t>
      </w:r>
      <w:r>
        <w:rPr>
          <w:rFonts w:hint="eastAsia"/>
          <w:sz w:val="32"/>
          <w:szCs w:val="32"/>
        </w:rPr>
        <w:t>十二条　</w:t>
      </w:r>
      <w:r>
        <w:rPr>
          <w:rFonts w:hint="eastAsia"/>
          <w:sz w:val="32"/>
          <w:szCs w:val="32"/>
          <w:lang w:eastAsia="zh-CN"/>
        </w:rPr>
        <w:t>执法人员</w:t>
      </w:r>
      <w:r>
        <w:rPr>
          <w:rFonts w:hint="eastAsia"/>
          <w:sz w:val="32"/>
          <w:szCs w:val="32"/>
        </w:rPr>
        <w:t>申请法院强制执行的，应当对行政执法决定强制执行事先催告情况、执行申请情况、强制执行结果等内容进行书面记录。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第</w:t>
      </w:r>
      <w:r>
        <w:rPr>
          <w:rFonts w:hint="eastAsia"/>
          <w:b/>
          <w:bCs/>
          <w:sz w:val="32"/>
          <w:szCs w:val="32"/>
          <w:lang w:eastAsia="zh-CN"/>
        </w:rPr>
        <w:t>六</w:t>
      </w:r>
      <w:r>
        <w:rPr>
          <w:rFonts w:hint="eastAsia"/>
          <w:b/>
          <w:bCs/>
          <w:sz w:val="32"/>
          <w:szCs w:val="32"/>
        </w:rPr>
        <w:t>章　执法记录的管理与使用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>
        <w:rPr>
          <w:rFonts w:hint="eastAsia"/>
          <w:sz w:val="32"/>
          <w:szCs w:val="32"/>
          <w:lang w:eastAsia="zh-CN"/>
        </w:rPr>
        <w:t>二</w:t>
      </w:r>
      <w:r>
        <w:rPr>
          <w:rFonts w:hint="eastAsia"/>
          <w:sz w:val="32"/>
          <w:szCs w:val="32"/>
        </w:rPr>
        <w:t>十三条　采用音像记录的，严禁未经审批程序将执法书面资料和音像资料通过复印、拷贝、上传互联网络等形式对外公开。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>
        <w:rPr>
          <w:rFonts w:hint="eastAsia"/>
          <w:sz w:val="32"/>
          <w:szCs w:val="32"/>
          <w:lang w:eastAsia="zh-CN"/>
        </w:rPr>
        <w:t>二</w:t>
      </w:r>
      <w:r>
        <w:rPr>
          <w:rFonts w:hint="eastAsia"/>
          <w:sz w:val="32"/>
          <w:szCs w:val="32"/>
        </w:rPr>
        <w:t>十四条　电子记录材料应当同时记录制作方法、制作时间、制作人和证明对象等内容；属于声音、照片或影像资料的，应当附有描述内容的文字记录。电子记录档案的保存期限与该执法案卷卷宗保存期限相同。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>
        <w:rPr>
          <w:rFonts w:hint="eastAsia"/>
          <w:sz w:val="32"/>
          <w:szCs w:val="32"/>
          <w:lang w:eastAsia="zh-CN"/>
        </w:rPr>
        <w:t>二</w:t>
      </w:r>
      <w:r>
        <w:rPr>
          <w:rFonts w:hint="eastAsia"/>
          <w:sz w:val="32"/>
          <w:szCs w:val="32"/>
        </w:rPr>
        <w:t>十</w:t>
      </w:r>
      <w:r>
        <w:rPr>
          <w:rFonts w:hint="eastAsia"/>
          <w:sz w:val="32"/>
          <w:szCs w:val="32"/>
          <w:lang w:eastAsia="zh-CN"/>
        </w:rPr>
        <w:t>五</w:t>
      </w:r>
      <w:r>
        <w:rPr>
          <w:rFonts w:hint="eastAsia"/>
          <w:sz w:val="32"/>
          <w:szCs w:val="32"/>
        </w:rPr>
        <w:t>条　当事人申请查阅行政执法记录的，应当符合信息公开等法律规定。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5Zjc4ZmZkMzZkNDYxNDM0ZjcwN2MwZThiZWY3ZDAifQ=="/>
  </w:docVars>
  <w:rsids>
    <w:rsidRoot w:val="004F2A25"/>
    <w:rsid w:val="00030D40"/>
    <w:rsid w:val="0004782D"/>
    <w:rsid w:val="000D57B9"/>
    <w:rsid w:val="001444A3"/>
    <w:rsid w:val="00211A58"/>
    <w:rsid w:val="002A3DF7"/>
    <w:rsid w:val="002A6418"/>
    <w:rsid w:val="002E764B"/>
    <w:rsid w:val="00324CC8"/>
    <w:rsid w:val="003C77E4"/>
    <w:rsid w:val="004B61B8"/>
    <w:rsid w:val="004C146E"/>
    <w:rsid w:val="004F2A25"/>
    <w:rsid w:val="00527C20"/>
    <w:rsid w:val="005D495C"/>
    <w:rsid w:val="00607AE9"/>
    <w:rsid w:val="00661D4C"/>
    <w:rsid w:val="00732D60"/>
    <w:rsid w:val="00773216"/>
    <w:rsid w:val="00773D29"/>
    <w:rsid w:val="00795739"/>
    <w:rsid w:val="0085167F"/>
    <w:rsid w:val="00900848"/>
    <w:rsid w:val="00903596"/>
    <w:rsid w:val="009B522C"/>
    <w:rsid w:val="00A322F3"/>
    <w:rsid w:val="00A54794"/>
    <w:rsid w:val="00B54B00"/>
    <w:rsid w:val="00BE2B9A"/>
    <w:rsid w:val="00C43568"/>
    <w:rsid w:val="00CF0CE3"/>
    <w:rsid w:val="00CF5292"/>
    <w:rsid w:val="00D34E22"/>
    <w:rsid w:val="00D46036"/>
    <w:rsid w:val="00DA384D"/>
    <w:rsid w:val="00DD33C2"/>
    <w:rsid w:val="00E4698A"/>
    <w:rsid w:val="00E65FBB"/>
    <w:rsid w:val="00EF4CA6"/>
    <w:rsid w:val="00FC62AC"/>
    <w:rsid w:val="01126F24"/>
    <w:rsid w:val="2C2A1BC8"/>
    <w:rsid w:val="37483A71"/>
    <w:rsid w:val="50B22A3C"/>
    <w:rsid w:val="606610E1"/>
    <w:rsid w:val="61BA7FCC"/>
    <w:rsid w:val="65DD7339"/>
    <w:rsid w:val="6BA53CF4"/>
    <w:rsid w:val="7950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semiHidden/>
    <w:unhideWhenUsed/>
    <w:uiPriority w:val="99"/>
    <w:pPr>
      <w:jc w:val="left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5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文字 Char"/>
    <w:basedOn w:val="9"/>
    <w:link w:val="3"/>
    <w:semiHidden/>
    <w:qFormat/>
    <w:uiPriority w:val="99"/>
  </w:style>
  <w:style w:type="character" w:customStyle="1" w:styleId="15">
    <w:name w:val="批注主题 Char"/>
    <w:basedOn w:val="14"/>
    <w:link w:val="7"/>
    <w:semiHidden/>
    <w:qFormat/>
    <w:uiPriority w:val="99"/>
    <w:rPr>
      <w:b/>
      <w:bCs/>
    </w:rPr>
  </w:style>
  <w:style w:type="character" w:customStyle="1" w:styleId="16">
    <w:name w:val="批注框文本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3188</Words>
  <Characters>3190</Characters>
  <Lines>36</Lines>
  <Paragraphs>10</Paragraphs>
  <TotalTime>5</TotalTime>
  <ScaleCrop>false</ScaleCrop>
  <LinksUpToDate>false</LinksUpToDate>
  <CharactersWithSpaces>3230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2019-08-30T05:28:00Z</dcterms:created>
  <dc:creator>协调联络组</dc:creator>
  <cp:lastModifiedBy>盟哥马力</cp:lastModifiedBy>
  <cp:lastPrinted>2021-06-28T03:13:00Z</cp:lastPrinted>
  <dcterms:modified xsi:type="dcterms:W3CDTF">2022-11-18T09:12:13Z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396D3B7189BE4AFF988AC5DF30691512</vt:lpwstr>
  </property>
</Properties>
</file>