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42" w:rsidRPr="002C6803" w:rsidRDefault="00021D0B" w:rsidP="002C6803">
      <w:pPr>
        <w:pStyle w:val="a3"/>
        <w:widowControl/>
        <w:shd w:val="clear" w:color="auto" w:fill="FFFFFF"/>
        <w:spacing w:beforeAutospacing="0" w:afterAutospacing="0" w:line="560" w:lineRule="exact"/>
        <w:jc w:val="center"/>
        <w:rPr>
          <w:rStyle w:val="a6"/>
          <w:rFonts w:ascii="宋体" w:eastAsia="宋体" w:hAnsi="宋体"/>
          <w:b w:val="0"/>
          <w:sz w:val="44"/>
          <w:szCs w:val="44"/>
          <w:shd w:val="clear" w:color="auto" w:fill="FFFFFF"/>
        </w:rPr>
      </w:pPr>
      <w:r w:rsidRPr="002C6803">
        <w:rPr>
          <w:rStyle w:val="a6"/>
          <w:rFonts w:ascii="宋体" w:eastAsia="宋体" w:hAnsi="宋体"/>
          <w:sz w:val="44"/>
          <w:szCs w:val="44"/>
          <w:shd w:val="clear" w:color="auto" w:fill="FFFFFF"/>
        </w:rPr>
        <w:t>大连</w:t>
      </w:r>
      <w:r w:rsidR="001501D4">
        <w:rPr>
          <w:rStyle w:val="a6"/>
          <w:rFonts w:ascii="宋体" w:eastAsia="宋体" w:hAnsi="宋体" w:hint="eastAsia"/>
          <w:sz w:val="44"/>
          <w:szCs w:val="44"/>
          <w:shd w:val="clear" w:color="auto" w:fill="FFFFFF"/>
        </w:rPr>
        <w:t>金普新区卫生健康局</w:t>
      </w:r>
      <w:r w:rsidR="002C6803" w:rsidRPr="002C6803">
        <w:rPr>
          <w:rStyle w:val="a6"/>
          <w:rFonts w:ascii="宋体" w:eastAsia="宋体" w:hAnsi="宋体"/>
          <w:sz w:val="44"/>
          <w:szCs w:val="44"/>
          <w:shd w:val="clear" w:color="auto" w:fill="FFFFFF"/>
        </w:rPr>
        <w:t>行</w:t>
      </w:r>
      <w:r w:rsidRPr="002C6803">
        <w:rPr>
          <w:rStyle w:val="a6"/>
          <w:rFonts w:ascii="宋体" w:eastAsia="宋体" w:hAnsi="宋体"/>
          <w:sz w:val="44"/>
          <w:szCs w:val="44"/>
          <w:shd w:val="clear" w:color="auto" w:fill="FFFFFF"/>
        </w:rPr>
        <w:t>政执法音像记录设备使用监督管理规定</w:t>
      </w:r>
    </w:p>
    <w:p w:rsidR="00995C26" w:rsidRPr="00995C26" w:rsidRDefault="00995C26" w:rsidP="002C2516">
      <w:pPr>
        <w:spacing w:line="560" w:lineRule="exact"/>
      </w:pPr>
    </w:p>
    <w:p w:rsidR="00542142" w:rsidRPr="00995C26" w:rsidRDefault="00021D0B" w:rsidP="002C2516">
      <w:pPr>
        <w:pStyle w:val="a3"/>
        <w:widowControl/>
        <w:spacing w:beforeAutospacing="0" w:afterAutospacing="0" w:line="560" w:lineRule="exact"/>
        <w:jc w:val="center"/>
        <w:rPr>
          <w:rFonts w:ascii="黑体" w:eastAsia="黑体" w:hAnsi="黑体" w:cs="仿宋_GB2312"/>
          <w:color w:val="333333"/>
          <w:sz w:val="32"/>
          <w:szCs w:val="32"/>
        </w:rPr>
      </w:pPr>
      <w:r w:rsidRPr="00995C26">
        <w:rPr>
          <w:rFonts w:ascii="黑体" w:eastAsia="黑体" w:hAnsi="黑体" w:cs="仿宋_GB2312" w:hint="eastAsia"/>
          <w:color w:val="333333"/>
          <w:sz w:val="32"/>
          <w:szCs w:val="32"/>
        </w:rPr>
        <w:t>第一章 总则</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t xml:space="preserve">　</w:t>
      </w: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第一条</w:t>
      </w:r>
      <w:r w:rsidR="00995C26" w:rsidRPr="00995C26">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为了进一步规范音像设备的使用和管理，加强执法监督，维护当事人和行政执法人员的合法权益，根据《卫生健康行政执法全过程记录工作规范》，结合我委工作实际，制定本制度。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_GB2312" w:eastAsia="仿宋_GB2312" w:hAnsi="仿宋_GB2312"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第二条</w:t>
      </w:r>
      <w:r w:rsidR="00995C26" w:rsidRPr="00995C26">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本制度所称音像记录设备，是指行政执法机关及其执法人员，对行政执法行为进行音像记录所使用的照相机、录音机、摄像机、音像记录设备、手持执法终端、视频监控等记录设备和相关音像资料采集存储设备。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_GB2312" w:eastAsia="仿宋_GB2312" w:hAnsi="仿宋_GB2312"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第三条</w:t>
      </w:r>
      <w:r w:rsidR="00051D8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执法全过程音视频记录工作，是指为各执法科室配备的音像记录设备对现场执法全过程同步录音录像，并对现场执法全过程音视频记录的资料进行收集、保存、管理、使用等。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第四条</w:t>
      </w:r>
      <w:r w:rsidR="00051D8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执法人员使用音像记录设备对执法全过程进行同步录音录像应遵循同步摄录、集中管理、规范归档、严格保密的原则，确保视听资料的全面、客观、合法、有效。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第五条</w:t>
      </w:r>
      <w:r w:rsidR="00051D8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所配的音像记录设备为执法办案、日常检查、重大执法活动等工作专用，严禁摄录任何与工作无关的内容。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第六条</w:t>
      </w:r>
      <w:r w:rsidR="00F5379E">
        <w:rPr>
          <w:rFonts w:ascii="仿宋" w:eastAsia="仿宋" w:hAnsi="仿宋" w:cs="仿宋_GB2312" w:hint="eastAsia"/>
          <w:b/>
          <w:color w:val="000000" w:themeColor="text1"/>
          <w:sz w:val="32"/>
          <w:szCs w:val="32"/>
        </w:rPr>
        <w:t xml:space="preserve"> </w:t>
      </w:r>
      <w:r w:rsidRPr="00995C26">
        <w:rPr>
          <w:rFonts w:ascii="仿宋" w:eastAsia="仿宋" w:hAnsi="仿宋" w:cs="仿宋_GB2312" w:hint="eastAsia"/>
          <w:color w:val="000000" w:themeColor="text1"/>
          <w:sz w:val="32"/>
          <w:szCs w:val="32"/>
        </w:rPr>
        <w:t>执法机构应当按照本制度及执法需要，配备相应音像记录设备。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lastRenderedPageBreak/>
        <w:t xml:space="preserve">　　执法机构配备的音像记录设备，应根据执法需要自行合理配备，严禁配备与执法工作无关的音像记录设备。 </w:t>
      </w:r>
    </w:p>
    <w:p w:rsidR="00F5379E" w:rsidRDefault="00F5379E" w:rsidP="002C2516">
      <w:pPr>
        <w:pStyle w:val="a3"/>
        <w:widowControl/>
        <w:spacing w:beforeAutospacing="0" w:afterAutospacing="0" w:line="560" w:lineRule="exact"/>
        <w:jc w:val="center"/>
        <w:rPr>
          <w:rFonts w:ascii="黑体" w:eastAsia="黑体" w:hAnsi="黑体" w:cs="仿宋_GB2312"/>
          <w:color w:val="333333"/>
          <w:sz w:val="32"/>
          <w:szCs w:val="32"/>
        </w:rPr>
      </w:pPr>
    </w:p>
    <w:p w:rsidR="00542142" w:rsidRPr="00995C26" w:rsidRDefault="00021D0B" w:rsidP="002C2516">
      <w:pPr>
        <w:pStyle w:val="a3"/>
        <w:widowControl/>
        <w:spacing w:beforeAutospacing="0" w:afterAutospacing="0" w:line="560" w:lineRule="exact"/>
        <w:jc w:val="center"/>
        <w:rPr>
          <w:rFonts w:ascii="黑体" w:eastAsia="黑体" w:hAnsi="黑体" w:cs="仿宋_GB2312"/>
          <w:color w:val="333333"/>
          <w:sz w:val="32"/>
          <w:szCs w:val="32"/>
        </w:rPr>
      </w:pPr>
      <w:r w:rsidRPr="00995C26">
        <w:rPr>
          <w:rFonts w:ascii="黑体" w:eastAsia="黑体" w:hAnsi="黑体" w:cs="仿宋_GB2312" w:hint="eastAsia"/>
          <w:color w:val="333333"/>
          <w:sz w:val="32"/>
          <w:szCs w:val="32"/>
        </w:rPr>
        <w:t>第二章 使用</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t xml:space="preserve">　　</w:t>
      </w:r>
      <w:r w:rsidRPr="00051D8E">
        <w:rPr>
          <w:rFonts w:ascii="仿宋" w:eastAsia="仿宋" w:hAnsi="仿宋" w:cs="仿宋_GB2312" w:hint="eastAsia"/>
          <w:b/>
          <w:color w:val="000000" w:themeColor="text1"/>
          <w:sz w:val="32"/>
          <w:szCs w:val="32"/>
        </w:rPr>
        <w:t>第七条</w:t>
      </w:r>
      <w:r w:rsidR="00F5379E">
        <w:rPr>
          <w:rFonts w:ascii="仿宋" w:eastAsia="仿宋" w:hAnsi="仿宋" w:cs="仿宋_GB2312" w:hint="eastAsia"/>
          <w:b/>
          <w:color w:val="000000" w:themeColor="text1"/>
          <w:sz w:val="32"/>
          <w:szCs w:val="32"/>
        </w:rPr>
        <w:t xml:space="preserve"> </w:t>
      </w:r>
      <w:r w:rsidRPr="00995C26">
        <w:rPr>
          <w:rFonts w:ascii="仿宋" w:eastAsia="仿宋" w:hAnsi="仿宋" w:cs="仿宋_GB2312" w:hint="eastAsia"/>
          <w:color w:val="000000" w:themeColor="text1"/>
          <w:sz w:val="32"/>
          <w:szCs w:val="32"/>
        </w:rPr>
        <w:t>在实施以下执法管理活动时可以在执法文书、信息数据采集的基础上佩戴现场音像记录设备，进行现场执法记录。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（一）日常执法检查；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（二）违法案件查处过程中，调查取证活动、先行登记保存； </w:t>
      </w:r>
    </w:p>
    <w:p w:rsidR="00542142" w:rsidRPr="00995C26" w:rsidRDefault="00021D0B" w:rsidP="002C2516">
      <w:pPr>
        <w:pStyle w:val="a3"/>
        <w:widowControl/>
        <w:spacing w:beforeAutospacing="0" w:afterAutospacing="0" w:line="560" w:lineRule="exact"/>
        <w:ind w:firstLine="640"/>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（三）举行听证；</w:t>
      </w:r>
    </w:p>
    <w:p w:rsidR="00542142" w:rsidRPr="00995C26" w:rsidRDefault="00021D0B" w:rsidP="002C2516">
      <w:pPr>
        <w:pStyle w:val="a3"/>
        <w:widowControl/>
        <w:spacing w:beforeAutospacing="0" w:afterAutospacing="0" w:line="560" w:lineRule="exact"/>
        <w:ind w:firstLine="640"/>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（四）留置送达和公告送达；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（五）实施行政强制措施； </w:t>
      </w:r>
    </w:p>
    <w:p w:rsidR="00542142" w:rsidRPr="00995C26" w:rsidRDefault="00021D0B" w:rsidP="002C2516">
      <w:pPr>
        <w:pStyle w:val="a3"/>
        <w:widowControl/>
        <w:spacing w:beforeAutospacing="0" w:afterAutospacing="0" w:line="560" w:lineRule="exact"/>
        <w:ind w:firstLine="640"/>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（六）其他容易引发争议的行政执法过程进行音像记录。 </w:t>
      </w:r>
    </w:p>
    <w:p w:rsidR="00542142" w:rsidRPr="002C2516" w:rsidRDefault="00021D0B" w:rsidP="002C2516">
      <w:pPr>
        <w:pStyle w:val="a3"/>
        <w:widowControl/>
        <w:spacing w:beforeAutospacing="0" w:afterAutospacing="0" w:line="560" w:lineRule="exact"/>
        <w:ind w:firstLine="640"/>
        <w:jc w:val="both"/>
        <w:rPr>
          <w:rFonts w:ascii="仿宋" w:eastAsia="仿宋" w:hAnsi="仿宋" w:cs="仿宋_GB2312"/>
          <w:color w:val="333333"/>
          <w:sz w:val="32"/>
          <w:szCs w:val="32"/>
        </w:rPr>
      </w:pPr>
      <w:r w:rsidRPr="00051D8E">
        <w:rPr>
          <w:rFonts w:ascii="仿宋" w:eastAsia="仿宋" w:hAnsi="仿宋" w:cs="仿宋_GB2312" w:hint="eastAsia"/>
          <w:b/>
          <w:color w:val="000000" w:themeColor="text1"/>
          <w:sz w:val="32"/>
          <w:szCs w:val="32"/>
        </w:rPr>
        <w:t>第八条</w:t>
      </w:r>
      <w:r w:rsidR="00F5379E">
        <w:rPr>
          <w:rFonts w:ascii="仿宋" w:eastAsia="仿宋" w:hAnsi="仿宋" w:cs="仿宋_GB2312" w:hint="eastAsia"/>
          <w:color w:val="333333"/>
          <w:sz w:val="32"/>
          <w:szCs w:val="32"/>
        </w:rPr>
        <w:t xml:space="preserve"> </w:t>
      </w:r>
      <w:r w:rsidRPr="002C2516">
        <w:rPr>
          <w:rFonts w:ascii="仿宋" w:eastAsia="仿宋" w:hAnsi="仿宋" w:cs="仿宋_GB2312" w:hint="eastAsia"/>
          <w:color w:val="333333"/>
          <w:sz w:val="32"/>
          <w:szCs w:val="32"/>
        </w:rPr>
        <w:t>对直接涉及生命健康、重大财产权益的现场执法活动和执法场所，应当进行全过程音像记录。</w:t>
      </w:r>
    </w:p>
    <w:p w:rsidR="00542142" w:rsidRPr="002C251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2C2516">
        <w:rPr>
          <w:rFonts w:ascii="仿宋" w:eastAsia="仿宋" w:hAnsi="仿宋" w:cs="仿宋_GB2312" w:hint="eastAsia"/>
          <w:color w:val="333333"/>
          <w:sz w:val="32"/>
          <w:szCs w:val="32"/>
        </w:rPr>
        <w:t xml:space="preserve">　　</w:t>
      </w:r>
      <w:r w:rsidRPr="00051D8E">
        <w:rPr>
          <w:rFonts w:ascii="仿宋" w:eastAsia="仿宋" w:hAnsi="仿宋" w:cs="仿宋_GB2312" w:hint="eastAsia"/>
          <w:b/>
          <w:color w:val="000000" w:themeColor="text1"/>
          <w:sz w:val="32"/>
          <w:szCs w:val="32"/>
        </w:rPr>
        <w:t>第九条</w:t>
      </w:r>
      <w:r w:rsidR="00F5379E">
        <w:rPr>
          <w:rFonts w:ascii="仿宋" w:eastAsia="仿宋" w:hAnsi="仿宋" w:cs="仿宋_GB2312" w:hint="eastAsia"/>
          <w:b/>
          <w:color w:val="000000" w:themeColor="text1"/>
          <w:sz w:val="32"/>
          <w:szCs w:val="32"/>
        </w:rPr>
        <w:t xml:space="preserve"> </w:t>
      </w:r>
      <w:r w:rsidRPr="002C2516">
        <w:rPr>
          <w:rFonts w:ascii="仿宋" w:eastAsia="仿宋" w:hAnsi="仿宋" w:cs="仿宋_GB2312" w:hint="eastAsia"/>
          <w:color w:val="000000" w:themeColor="text1"/>
          <w:sz w:val="32"/>
          <w:szCs w:val="32"/>
        </w:rPr>
        <w:t xml:space="preserve">行政执法中遇有涉及国家秘密、工作秘密、商业秘密及个人隐私的应当按保密权限和规定执行；因天气等其他不可抗力因素不能使用的可以停止使用音像记录。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对上述情况，执法人员应当在执法结束后及时制作工作记录，写明无法使用的原因，报本机构主要负责人审核后，一并存档。</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lastRenderedPageBreak/>
        <w:t xml:space="preserve">　</w:t>
      </w: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执法机构负责音像记录设备的日常管理、维护。各执法机构要做好音像记录设备的保管和养护，避免因使用不当造成音像记录设备损坏，每台音像记录设备指定专人管理，负责设备的日常养护管理工作。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第十一条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执法人员在进行现场执法摄录工作之前，应当对音像记录设备进行全面检查，确保音像记录设备无故障，电池电量充足，内存卡有足够存储空间，并按照当前日期、时间调整好设备时间。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第十二条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 xml:space="preserve">执法音像记录应当包括执法时间、执法人员、执法对象以及执法内容，重点摄录以下内容：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（一）执法现场或相关内外部环境；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（二）当事人、证人等相关人员的体貌特征和言行举止；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（三）相关书证、物证、电子数据等现场证据，以及其他可以证明执法行为的证据；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（四）执法人员现场张贴公告，开具、送达法律文书和对有关财物采取措施情况；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（五）其他应当记录的重要内容。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固定场所音像记录内容应当包括监控地点、起止时间及相关事情经过等内容。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音像记录反映的执法过程起止时间应当与相应文书记载的起止时间一致。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第十三条</w:t>
      </w:r>
      <w:r w:rsidR="00F5379E">
        <w:rPr>
          <w:rFonts w:ascii="仿宋" w:eastAsia="仿宋" w:hAnsi="仿宋" w:cs="仿宋_GB2312" w:hint="eastAsia"/>
          <w:b/>
          <w:color w:val="000000" w:themeColor="text1"/>
          <w:sz w:val="32"/>
          <w:szCs w:val="32"/>
        </w:rPr>
        <w:t xml:space="preserve"> </w:t>
      </w:r>
      <w:r w:rsidRPr="00995C26">
        <w:rPr>
          <w:rFonts w:ascii="仿宋" w:eastAsia="仿宋" w:hAnsi="仿宋" w:cs="仿宋_GB2312" w:hint="eastAsia"/>
          <w:color w:val="000000" w:themeColor="text1"/>
          <w:sz w:val="32"/>
          <w:szCs w:val="32"/>
        </w:rPr>
        <w:t>在进行执法全过程记录时执法人员应当事先告知对方使用音像记录设备记录，告知的规范用语是：我们是大连市卫生健康委执法人员＊＊＊、＊＊＊，这是我们的</w:t>
      </w:r>
      <w:r w:rsidRPr="00995C26">
        <w:rPr>
          <w:rFonts w:ascii="仿宋" w:eastAsia="仿宋" w:hAnsi="仿宋" w:cs="仿宋_GB2312" w:hint="eastAsia"/>
          <w:color w:val="000000" w:themeColor="text1"/>
          <w:sz w:val="32"/>
          <w:szCs w:val="32"/>
        </w:rPr>
        <w:lastRenderedPageBreak/>
        <w:t>执法证件，为保护您的合法权益，监督我们的执法行为，本次执法全程录音录像。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第十四条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非因技术原因不得中止录制或断续录制，因设备故障、损坏，天气情况恶劣或者电量、存储空间不足，检查场所变化等客观原因而中止记录的，重新开始记录时应当对中断原因进行语音说明。确实无法继续记录的，应当立即向部门负责人报告，并在事后书面说明情况。不得任意选择取舍或者事后补录，不得插入其他画面，不得进行任意删改和编辑。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第十五条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执法人员在进行现场执法时，应保持仪容严整，语言文明，维护执法队伍形象。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第十六条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禁止在非</w:t>
      </w:r>
      <w:r w:rsidR="00D3536D">
        <w:rPr>
          <w:rFonts w:ascii="仿宋" w:eastAsia="仿宋" w:hAnsi="仿宋" w:cs="仿宋_GB2312" w:hint="eastAsia"/>
          <w:color w:val="000000" w:themeColor="text1"/>
          <w:sz w:val="32"/>
          <w:szCs w:val="32"/>
        </w:rPr>
        <w:t>法</w:t>
      </w:r>
      <w:r w:rsidRPr="00995C26">
        <w:rPr>
          <w:rFonts w:ascii="仿宋" w:eastAsia="仿宋" w:hAnsi="仿宋" w:cs="仿宋_GB2312" w:hint="eastAsia"/>
          <w:color w:val="000000" w:themeColor="text1"/>
          <w:sz w:val="32"/>
          <w:szCs w:val="32"/>
        </w:rPr>
        <w:t>执法工作中使用现场音像记录设备。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第十七条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音像记录设备应置于安全、稳妥位置，选择最佳拍摄角度，确保能够完整记录执法过程。 </w:t>
      </w:r>
    </w:p>
    <w:p w:rsidR="00F5379E" w:rsidRDefault="00F5379E" w:rsidP="00F5379E">
      <w:pPr>
        <w:pStyle w:val="a3"/>
        <w:widowControl/>
        <w:spacing w:beforeAutospacing="0" w:afterAutospacing="0" w:line="560" w:lineRule="exact"/>
        <w:jc w:val="center"/>
        <w:rPr>
          <w:rFonts w:ascii="黑体" w:eastAsia="黑体" w:hAnsi="黑体" w:cs="仿宋_GB2312"/>
          <w:color w:val="333333"/>
          <w:sz w:val="32"/>
          <w:szCs w:val="32"/>
        </w:rPr>
      </w:pPr>
    </w:p>
    <w:p w:rsidR="00542142" w:rsidRPr="00995C26" w:rsidRDefault="00021D0B" w:rsidP="00F5379E">
      <w:pPr>
        <w:pStyle w:val="a3"/>
        <w:widowControl/>
        <w:spacing w:beforeAutospacing="0" w:afterAutospacing="0" w:line="560" w:lineRule="exact"/>
        <w:jc w:val="center"/>
        <w:rPr>
          <w:rFonts w:ascii="黑体" w:eastAsia="黑体" w:hAnsi="黑体" w:cs="仿宋_GB2312"/>
          <w:color w:val="333333"/>
          <w:sz w:val="32"/>
          <w:szCs w:val="32"/>
        </w:rPr>
      </w:pPr>
      <w:r w:rsidRPr="00995C26">
        <w:rPr>
          <w:rFonts w:ascii="黑体" w:eastAsia="黑体" w:hAnsi="黑体" w:cs="仿宋_GB2312" w:hint="eastAsia"/>
          <w:color w:val="333333"/>
          <w:sz w:val="32"/>
          <w:szCs w:val="32"/>
        </w:rPr>
        <w:t>第</w:t>
      </w:r>
      <w:r w:rsidR="00995C26">
        <w:rPr>
          <w:rFonts w:ascii="黑体" w:eastAsia="黑体" w:hAnsi="黑体" w:cs="仿宋_GB2312" w:hint="eastAsia"/>
          <w:color w:val="333333"/>
          <w:sz w:val="32"/>
          <w:szCs w:val="32"/>
        </w:rPr>
        <w:t>三</w:t>
      </w:r>
      <w:r w:rsidRPr="00995C26">
        <w:rPr>
          <w:rFonts w:ascii="黑体" w:eastAsia="黑体" w:hAnsi="黑体" w:cs="仿宋_GB2312" w:hint="eastAsia"/>
          <w:color w:val="333333"/>
          <w:sz w:val="32"/>
          <w:szCs w:val="32"/>
        </w:rPr>
        <w:t>章</w:t>
      </w:r>
      <w:r w:rsidR="00F5379E">
        <w:rPr>
          <w:rFonts w:ascii="黑体" w:eastAsia="黑体" w:hAnsi="黑体" w:cs="仿宋_GB2312" w:hint="eastAsia"/>
          <w:color w:val="333333"/>
          <w:sz w:val="32"/>
          <w:szCs w:val="32"/>
        </w:rPr>
        <w:t xml:space="preserve"> </w:t>
      </w:r>
      <w:r w:rsidRPr="00995C26">
        <w:rPr>
          <w:rFonts w:ascii="黑体" w:eastAsia="黑体" w:hAnsi="黑体" w:cs="仿宋_GB2312" w:hint="eastAsia"/>
          <w:color w:val="333333"/>
          <w:sz w:val="32"/>
          <w:szCs w:val="32"/>
        </w:rPr>
        <w:t>管理</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t xml:space="preserve">　</w:t>
      </w:r>
      <w:r w:rsidRPr="00D3536D">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第十八条</w:t>
      </w:r>
      <w:r w:rsidR="00F5379E">
        <w:rPr>
          <w:rFonts w:ascii="仿宋" w:eastAsia="仿宋" w:hAnsi="仿宋" w:cs="仿宋_GB2312" w:hint="eastAsia"/>
          <w:color w:val="000000" w:themeColor="text1"/>
          <w:sz w:val="32"/>
          <w:szCs w:val="32"/>
        </w:rPr>
        <w:t xml:space="preserve"> </w:t>
      </w:r>
      <w:r w:rsidRPr="00D3536D">
        <w:rPr>
          <w:rFonts w:ascii="仿宋" w:eastAsia="仿宋" w:hAnsi="仿宋" w:cs="仿宋_GB2312" w:hint="eastAsia"/>
          <w:color w:val="000000" w:themeColor="text1"/>
          <w:sz w:val="32"/>
          <w:szCs w:val="32"/>
        </w:rPr>
        <w:t>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t xml:space="preserve">　</w:t>
      </w:r>
      <w:r w:rsidRPr="00D3536D">
        <w:rPr>
          <w:rFonts w:ascii="仿宋" w:eastAsia="仿宋" w:hAnsi="仿宋" w:cs="仿宋_GB2312" w:hint="eastAsia"/>
          <w:color w:val="000000" w:themeColor="text1"/>
          <w:sz w:val="32"/>
          <w:szCs w:val="32"/>
        </w:rPr>
        <w:t xml:space="preserve">　执法人员不得私自复制、保存现场执法记录。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lastRenderedPageBreak/>
        <w:t xml:space="preserve">　　</w:t>
      </w:r>
      <w:r w:rsidRPr="00051D8E">
        <w:rPr>
          <w:rFonts w:ascii="仿宋" w:eastAsia="仿宋" w:hAnsi="仿宋" w:cs="仿宋_GB2312" w:hint="eastAsia"/>
          <w:b/>
          <w:color w:val="000000" w:themeColor="text1"/>
          <w:sz w:val="32"/>
          <w:szCs w:val="32"/>
        </w:rPr>
        <w:t>第十九条</w:t>
      </w:r>
      <w:r w:rsidR="00F5379E">
        <w:rPr>
          <w:rFonts w:ascii="仿宋" w:eastAsia="仿宋" w:hAnsi="仿宋" w:cs="仿宋_GB2312" w:hint="eastAsia"/>
          <w:color w:val="000000" w:themeColor="text1"/>
          <w:sz w:val="32"/>
          <w:szCs w:val="32"/>
        </w:rPr>
        <w:t xml:space="preserve"> </w:t>
      </w:r>
      <w:r w:rsidRPr="00D3536D">
        <w:rPr>
          <w:rFonts w:ascii="仿宋" w:eastAsia="仿宋" w:hAnsi="仿宋" w:cs="仿宋_GB2312" w:hint="eastAsia"/>
          <w:color w:val="000000" w:themeColor="text1"/>
          <w:sz w:val="32"/>
          <w:szCs w:val="32"/>
        </w:rPr>
        <w:t>执法全过程音视频记录最少保存6个月，作为证据使用的记录信息随案卷保存时限保存。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第二十条</w:t>
      </w:r>
      <w:r w:rsidR="00F5379E">
        <w:rPr>
          <w:rFonts w:ascii="仿宋" w:eastAsia="仿宋" w:hAnsi="仿宋" w:cs="仿宋_GB2312" w:hint="eastAsia"/>
          <w:color w:val="000000" w:themeColor="text1"/>
          <w:sz w:val="32"/>
          <w:szCs w:val="32"/>
        </w:rPr>
        <w:t xml:space="preserve"> </w:t>
      </w:r>
      <w:r w:rsidRPr="00D3536D">
        <w:rPr>
          <w:rFonts w:ascii="仿宋" w:eastAsia="仿宋" w:hAnsi="仿宋" w:cs="仿宋_GB2312" w:hint="eastAsia"/>
          <w:color w:val="000000" w:themeColor="text1"/>
          <w:sz w:val="32"/>
          <w:szCs w:val="32"/>
        </w:rPr>
        <w:t>有下列情形，应当采取刻录光盘等方式，长期保存记录的影像资料：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t xml:space="preserve">　　（一）当事人对行政执法人员现场执法、办案有异议或者投诉、上访的；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t xml:space="preserve">　　（二）当事人逃避、拒绝、阻碍行政执法人员依法执行公务，或者谩骂、侮辱、殴打统计行政执法人员的；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t xml:space="preserve">　　（三）行政执法人员参与处置群体性事件、突发事件的；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t xml:space="preserve">　　（四）其他需要长期保存的情况。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第二十一条</w:t>
      </w:r>
      <w:r w:rsidR="00F5379E">
        <w:rPr>
          <w:rFonts w:ascii="仿宋" w:eastAsia="仿宋" w:hAnsi="仿宋" w:cs="仿宋_GB2312" w:hint="eastAsia"/>
          <w:color w:val="000000" w:themeColor="text1"/>
          <w:sz w:val="32"/>
          <w:szCs w:val="32"/>
        </w:rPr>
        <w:t xml:space="preserve"> </w:t>
      </w:r>
      <w:r w:rsidRPr="00D3536D">
        <w:rPr>
          <w:rFonts w:ascii="仿宋" w:eastAsia="仿宋" w:hAnsi="仿宋" w:cs="仿宋_GB2312" w:hint="eastAsia"/>
          <w:color w:val="000000" w:themeColor="text1"/>
          <w:sz w:val="32"/>
          <w:szCs w:val="32"/>
        </w:rPr>
        <w:t>现场执法记录需要作为证据使用的，从存储设备中复制调取，应当按照有关要求，制作文字说明材料，注明制作人、提取人、提取时间等信息，并将其复制为光盘后附卷。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第二十二条</w:t>
      </w:r>
      <w:r w:rsidR="00F5379E">
        <w:rPr>
          <w:rFonts w:ascii="仿宋" w:eastAsia="仿宋" w:hAnsi="仿宋" w:cs="仿宋_GB2312" w:hint="eastAsia"/>
          <w:color w:val="000000" w:themeColor="text1"/>
          <w:sz w:val="32"/>
          <w:szCs w:val="32"/>
        </w:rPr>
        <w:t xml:space="preserve"> </w:t>
      </w:r>
      <w:r w:rsidRPr="00D3536D">
        <w:rPr>
          <w:rFonts w:ascii="仿宋" w:eastAsia="仿宋" w:hAnsi="仿宋" w:cs="仿宋_GB2312" w:hint="eastAsia"/>
          <w:color w:val="000000" w:themeColor="text1"/>
          <w:sz w:val="32"/>
          <w:szCs w:val="32"/>
        </w:rPr>
        <w:t>因工作需要查阅视听资料的，应当报案件的主管领导批准，并由保管人对查阅人、查阅事由、查阅时间等情况进行登记后，方可查阅。 </w:t>
      </w:r>
    </w:p>
    <w:p w:rsidR="00542142" w:rsidRPr="00F5379E"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t xml:space="preserve">　　</w:t>
      </w:r>
      <w:r w:rsidRPr="00051D8E">
        <w:rPr>
          <w:rFonts w:ascii="仿宋" w:eastAsia="仿宋" w:hAnsi="仿宋" w:cs="仿宋_GB2312" w:hint="eastAsia"/>
          <w:b/>
          <w:color w:val="000000" w:themeColor="text1"/>
          <w:sz w:val="32"/>
          <w:szCs w:val="32"/>
        </w:rPr>
        <w:t>第二十三条</w:t>
      </w:r>
      <w:r w:rsidR="00995C26">
        <w:rPr>
          <w:rFonts w:ascii="仿宋_GB2312" w:eastAsia="仿宋_GB2312" w:hAnsi="仿宋_GB2312" w:cs="仿宋_GB2312" w:hint="eastAsia"/>
          <w:color w:val="333333"/>
          <w:sz w:val="32"/>
          <w:szCs w:val="32"/>
        </w:rPr>
        <w:t> </w:t>
      </w:r>
      <w:r w:rsidRPr="00F5379E">
        <w:rPr>
          <w:rFonts w:ascii="仿宋" w:eastAsia="仿宋" w:hAnsi="仿宋" w:cs="仿宋_GB2312" w:hint="eastAsia"/>
          <w:color w:val="000000" w:themeColor="text1"/>
          <w:sz w:val="32"/>
          <w:szCs w:val="32"/>
        </w:rPr>
        <w:t>在办理涉法涉诉案件、执法监督、案情研判等工作中，需要调取、查看现场执法记录的，依照第二十二条规定执行。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t xml:space="preserve">　</w:t>
      </w:r>
      <w:r w:rsidRPr="002C6803">
        <w:rPr>
          <w:rFonts w:ascii="仿宋" w:eastAsia="仿宋" w:hAnsi="仿宋" w:cs="仿宋_GB2312" w:hint="eastAsia"/>
          <w:snapToGrid w:val="0"/>
          <w:color w:val="000000" w:themeColor="text1"/>
          <w:sz w:val="32"/>
          <w:szCs w:val="32"/>
        </w:rPr>
        <w:t xml:space="preserve">　</w:t>
      </w:r>
      <w:r w:rsidRPr="002C6803">
        <w:rPr>
          <w:rFonts w:ascii="仿宋" w:eastAsia="仿宋" w:hAnsi="仿宋" w:cs="仿宋_GB2312" w:hint="eastAsia"/>
          <w:b/>
          <w:snapToGrid w:val="0"/>
          <w:color w:val="000000" w:themeColor="text1"/>
          <w:sz w:val="32"/>
          <w:szCs w:val="32"/>
        </w:rPr>
        <w:t>第二十四条</w:t>
      </w:r>
      <w:r w:rsidR="00F5379E">
        <w:rPr>
          <w:rFonts w:ascii="仿宋" w:eastAsia="仿宋" w:hAnsi="仿宋" w:cs="仿宋_GB2312" w:hint="eastAsia"/>
          <w:color w:val="000000" w:themeColor="text1"/>
          <w:sz w:val="32"/>
          <w:szCs w:val="32"/>
        </w:rPr>
        <w:t xml:space="preserve"> </w:t>
      </w:r>
      <w:r w:rsidRPr="00D3536D">
        <w:rPr>
          <w:rFonts w:ascii="仿宋" w:eastAsia="仿宋" w:hAnsi="仿宋" w:cs="仿宋_GB2312" w:hint="eastAsia"/>
          <w:color w:val="000000" w:themeColor="text1"/>
          <w:sz w:val="32"/>
          <w:szCs w:val="32"/>
        </w:rPr>
        <w:t>任何人不得对原始现场执法记录进行删节、修改。除作为证据使用外，未经批准，不得擅自对外提供现场执法记录。 </w:t>
      </w:r>
    </w:p>
    <w:p w:rsidR="00542142" w:rsidRPr="00D3536D"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D3536D">
        <w:rPr>
          <w:rFonts w:ascii="仿宋" w:eastAsia="仿宋" w:hAnsi="仿宋" w:cs="仿宋_GB2312" w:hint="eastAsia"/>
          <w:color w:val="000000" w:themeColor="text1"/>
          <w:sz w:val="32"/>
          <w:szCs w:val="32"/>
        </w:rPr>
        <w:lastRenderedPageBreak/>
        <w:t xml:space="preserve">　　</w:t>
      </w:r>
      <w:r w:rsidRPr="00051D8E">
        <w:rPr>
          <w:rFonts w:ascii="仿宋" w:eastAsia="仿宋" w:hAnsi="仿宋" w:cs="仿宋_GB2312" w:hint="eastAsia"/>
          <w:b/>
          <w:color w:val="000000" w:themeColor="text1"/>
          <w:sz w:val="32"/>
          <w:szCs w:val="32"/>
        </w:rPr>
        <w:t>第二十五条</w:t>
      </w:r>
      <w:r w:rsidR="00F5379E">
        <w:rPr>
          <w:rFonts w:ascii="仿宋" w:eastAsia="仿宋" w:hAnsi="仿宋" w:cs="仿宋_GB2312" w:hint="eastAsia"/>
          <w:color w:val="000000" w:themeColor="text1"/>
          <w:sz w:val="32"/>
          <w:szCs w:val="32"/>
        </w:rPr>
        <w:t xml:space="preserve"> </w:t>
      </w:r>
      <w:r w:rsidRPr="00D3536D">
        <w:rPr>
          <w:rFonts w:ascii="仿宋" w:eastAsia="仿宋" w:hAnsi="仿宋" w:cs="仿宋_GB2312" w:hint="eastAsia"/>
          <w:color w:val="000000" w:themeColor="text1"/>
          <w:sz w:val="32"/>
          <w:szCs w:val="32"/>
        </w:rPr>
        <w:t>涉及国家秘密、商业秘密的现场执法记录，应严格按照保密工作规定进行管理。 </w:t>
      </w:r>
    </w:p>
    <w:p w:rsidR="00F5379E" w:rsidRDefault="00F5379E" w:rsidP="002C2516">
      <w:pPr>
        <w:pStyle w:val="a3"/>
        <w:widowControl/>
        <w:spacing w:beforeAutospacing="0" w:afterAutospacing="0" w:line="560" w:lineRule="exact"/>
        <w:jc w:val="center"/>
        <w:rPr>
          <w:rFonts w:ascii="黑体" w:eastAsia="黑体" w:hAnsi="黑体" w:cs="仿宋_GB2312"/>
          <w:color w:val="000000" w:themeColor="text1"/>
          <w:sz w:val="32"/>
          <w:szCs w:val="32"/>
        </w:rPr>
      </w:pPr>
    </w:p>
    <w:p w:rsidR="00542142" w:rsidRPr="00995C26" w:rsidRDefault="00021D0B" w:rsidP="002C2516">
      <w:pPr>
        <w:pStyle w:val="a3"/>
        <w:widowControl/>
        <w:spacing w:beforeAutospacing="0" w:afterAutospacing="0" w:line="560" w:lineRule="exact"/>
        <w:jc w:val="center"/>
        <w:rPr>
          <w:rFonts w:ascii="黑体" w:eastAsia="黑体" w:hAnsi="黑体" w:cs="仿宋_GB2312"/>
          <w:color w:val="000000" w:themeColor="text1"/>
          <w:sz w:val="32"/>
          <w:szCs w:val="32"/>
        </w:rPr>
      </w:pPr>
      <w:r w:rsidRPr="00995C26">
        <w:rPr>
          <w:rFonts w:ascii="黑体" w:eastAsia="黑体" w:hAnsi="黑体" w:cs="仿宋_GB2312" w:hint="eastAsia"/>
          <w:color w:val="000000" w:themeColor="text1"/>
          <w:sz w:val="32"/>
          <w:szCs w:val="32"/>
        </w:rPr>
        <w:t>第</w:t>
      </w:r>
      <w:r w:rsidR="00995C26" w:rsidRPr="00995C26">
        <w:rPr>
          <w:rFonts w:ascii="黑体" w:eastAsia="黑体" w:hAnsi="黑体" w:cs="仿宋_GB2312" w:hint="eastAsia"/>
          <w:color w:val="000000" w:themeColor="text1"/>
          <w:sz w:val="32"/>
          <w:szCs w:val="32"/>
        </w:rPr>
        <w:t>四</w:t>
      </w:r>
      <w:r w:rsidRPr="00995C26">
        <w:rPr>
          <w:rFonts w:ascii="黑体" w:eastAsia="黑体" w:hAnsi="黑体" w:cs="仿宋_GB2312" w:hint="eastAsia"/>
          <w:color w:val="000000" w:themeColor="text1"/>
          <w:sz w:val="32"/>
          <w:szCs w:val="32"/>
        </w:rPr>
        <w:t>章 监督</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Pr>
          <w:rFonts w:ascii="仿宋_GB2312" w:eastAsia="仿宋_GB2312" w:hAnsi="仿宋_GB2312" w:cs="仿宋_GB2312" w:hint="eastAsia"/>
          <w:color w:val="333333"/>
          <w:sz w:val="32"/>
          <w:szCs w:val="32"/>
        </w:rPr>
        <w:t xml:space="preserve">　　</w:t>
      </w:r>
      <w:r w:rsidRPr="00051D8E">
        <w:rPr>
          <w:rFonts w:ascii="仿宋" w:eastAsia="仿宋" w:hAnsi="仿宋" w:cs="仿宋_GB2312" w:hint="eastAsia"/>
          <w:b/>
          <w:color w:val="000000" w:themeColor="text1"/>
          <w:sz w:val="32"/>
          <w:szCs w:val="32"/>
        </w:rPr>
        <w:t>第</w:t>
      </w:r>
      <w:r w:rsidR="00E46611" w:rsidRPr="00051D8E">
        <w:rPr>
          <w:rFonts w:ascii="仿宋" w:eastAsia="仿宋" w:hAnsi="仿宋" w:cs="仿宋_GB2312" w:hint="eastAsia"/>
          <w:b/>
          <w:color w:val="000000" w:themeColor="text1"/>
          <w:sz w:val="32"/>
          <w:szCs w:val="32"/>
        </w:rPr>
        <w:t>二十六</w:t>
      </w:r>
      <w:r w:rsidRPr="00051D8E">
        <w:rPr>
          <w:rFonts w:ascii="仿宋" w:eastAsia="仿宋" w:hAnsi="仿宋" w:cs="仿宋_GB2312" w:hint="eastAsia"/>
          <w:b/>
          <w:color w:val="000000" w:themeColor="text1"/>
          <w:sz w:val="32"/>
          <w:szCs w:val="32"/>
        </w:rPr>
        <w:t>条</w:t>
      </w:r>
      <w:r w:rsidR="00F5379E">
        <w:rPr>
          <w:rFonts w:ascii="仿宋" w:eastAsia="仿宋" w:hAnsi="仿宋" w:cs="仿宋_GB2312" w:hint="eastAsia"/>
          <w:color w:val="000000" w:themeColor="text1"/>
          <w:sz w:val="32"/>
          <w:szCs w:val="32"/>
        </w:rPr>
        <w:t xml:space="preserve"> </w:t>
      </w:r>
      <w:r w:rsidR="00051D8E">
        <w:rPr>
          <w:rFonts w:ascii="仿宋" w:eastAsia="仿宋" w:hAnsi="仿宋" w:cs="仿宋_GB2312" w:hint="eastAsia"/>
          <w:color w:val="000000" w:themeColor="text1"/>
          <w:sz w:val="32"/>
          <w:szCs w:val="32"/>
        </w:rPr>
        <w:t>法制处、综合监督处</w:t>
      </w:r>
      <w:r w:rsidRPr="00995C26">
        <w:rPr>
          <w:rFonts w:ascii="仿宋" w:eastAsia="仿宋" w:hAnsi="仿宋" w:cs="仿宋_GB2312" w:hint="eastAsia"/>
          <w:color w:val="000000" w:themeColor="text1"/>
          <w:sz w:val="32"/>
          <w:szCs w:val="32"/>
        </w:rPr>
        <w:t>应对执法全过程音视频记录工作进行经常性监督检查，按一定比例对现场执法全过程音视频资料进行抽查，纳入执法质量考评，检查内容为：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（一）对规定事项是否进行现场执法音视频记录；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（二）对执法全过程是否进行不间断记录；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（三）现场执法全过程音视频资料的移交、管理和使用情况。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w:t>
      </w:r>
      <w:r w:rsidR="00E46611" w:rsidRPr="00051D8E">
        <w:rPr>
          <w:rFonts w:ascii="仿宋" w:eastAsia="仿宋" w:hAnsi="仿宋" w:cs="仿宋_GB2312" w:hint="eastAsia"/>
          <w:b/>
          <w:color w:val="000000" w:themeColor="text1"/>
          <w:sz w:val="32"/>
          <w:szCs w:val="32"/>
        </w:rPr>
        <w:t>二</w:t>
      </w:r>
      <w:r w:rsidRPr="00051D8E">
        <w:rPr>
          <w:rFonts w:ascii="仿宋" w:eastAsia="仿宋" w:hAnsi="仿宋" w:cs="仿宋_GB2312" w:hint="eastAsia"/>
          <w:b/>
          <w:color w:val="000000" w:themeColor="text1"/>
          <w:sz w:val="32"/>
          <w:szCs w:val="32"/>
        </w:rPr>
        <w:t>十</w:t>
      </w:r>
      <w:r w:rsidR="00E46611" w:rsidRPr="00051D8E">
        <w:rPr>
          <w:rFonts w:ascii="仿宋" w:eastAsia="仿宋" w:hAnsi="仿宋" w:cs="仿宋_GB2312" w:hint="eastAsia"/>
          <w:b/>
          <w:color w:val="000000" w:themeColor="text1"/>
          <w:sz w:val="32"/>
          <w:szCs w:val="32"/>
        </w:rPr>
        <w:t>七</w:t>
      </w:r>
      <w:r w:rsidRPr="00051D8E">
        <w:rPr>
          <w:rFonts w:ascii="仿宋" w:eastAsia="仿宋" w:hAnsi="仿宋" w:cs="仿宋_GB2312" w:hint="eastAsia"/>
          <w:b/>
          <w:color w:val="000000" w:themeColor="text1"/>
          <w:sz w:val="32"/>
          <w:szCs w:val="32"/>
        </w:rPr>
        <w:t>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执法人员在保管、使用音像记录设备时有下列行为之一的，按照有关规定处理，情节严重或造成不良影响的按照有关法律、法规规定追究责任：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（一）故意删除有效证据信息的；</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（二）擅自借给其他人员使用的；</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（三）不按照规定进行现场执法记录，导致发生涉法信访、投诉或引发网络、媒体负面炒作的；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（四）违反规定泄露现场执法摄录的音像资料内容造成后果的；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（五）故意摄录虚假证据信息或对摄录的音像资料进行删改，弄虚作假的；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（六）用于非单位工作或违法违纪活动的；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lastRenderedPageBreak/>
        <w:t xml:space="preserve">　　（七）保管不妥造成现场执法音像记录设备遗失、被盗或不按照规定存储致使摄录的音像资料损毁、丢失，并造成后果的；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（八）有其他严重违反音像记录设备管理、使用规定行为的。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w:t>
      </w:r>
      <w:r w:rsidRPr="00051D8E">
        <w:rPr>
          <w:rFonts w:ascii="仿宋" w:eastAsia="仿宋" w:hAnsi="仿宋" w:cs="仿宋_GB2312" w:hint="eastAsia"/>
          <w:b/>
          <w:color w:val="000000" w:themeColor="text1"/>
          <w:sz w:val="32"/>
          <w:szCs w:val="32"/>
        </w:rPr>
        <w:t>第</w:t>
      </w:r>
      <w:r w:rsidR="00E46611" w:rsidRPr="00051D8E">
        <w:rPr>
          <w:rFonts w:ascii="仿宋" w:eastAsia="仿宋" w:hAnsi="仿宋" w:cs="仿宋_GB2312" w:hint="eastAsia"/>
          <w:b/>
          <w:color w:val="000000" w:themeColor="text1"/>
          <w:sz w:val="32"/>
          <w:szCs w:val="32"/>
        </w:rPr>
        <w:t>二</w:t>
      </w:r>
      <w:r w:rsidRPr="00051D8E">
        <w:rPr>
          <w:rFonts w:ascii="仿宋" w:eastAsia="仿宋" w:hAnsi="仿宋" w:cs="仿宋_GB2312" w:hint="eastAsia"/>
          <w:b/>
          <w:color w:val="000000" w:themeColor="text1"/>
          <w:sz w:val="32"/>
          <w:szCs w:val="32"/>
        </w:rPr>
        <w:t>十</w:t>
      </w:r>
      <w:r w:rsidR="00E46611" w:rsidRPr="00051D8E">
        <w:rPr>
          <w:rFonts w:ascii="仿宋" w:eastAsia="仿宋" w:hAnsi="仿宋" w:cs="仿宋_GB2312" w:hint="eastAsia"/>
          <w:b/>
          <w:color w:val="000000" w:themeColor="text1"/>
          <w:sz w:val="32"/>
          <w:szCs w:val="32"/>
        </w:rPr>
        <w:t>八</w:t>
      </w:r>
      <w:r w:rsidRPr="00051D8E">
        <w:rPr>
          <w:rFonts w:ascii="仿宋" w:eastAsia="仿宋" w:hAnsi="仿宋" w:cs="仿宋_GB2312" w:hint="eastAsia"/>
          <w:b/>
          <w:color w:val="000000" w:themeColor="text1"/>
          <w:sz w:val="32"/>
          <w:szCs w:val="32"/>
        </w:rPr>
        <w:t>条</w:t>
      </w:r>
      <w:r w:rsidR="00F5379E">
        <w:rPr>
          <w:rFonts w:ascii="仿宋" w:eastAsia="仿宋" w:hAnsi="仿宋" w:cs="仿宋_GB2312" w:hint="eastAsia"/>
          <w:color w:val="000000" w:themeColor="text1"/>
          <w:sz w:val="32"/>
          <w:szCs w:val="32"/>
        </w:rPr>
        <w:t xml:space="preserve"> </w:t>
      </w:r>
      <w:r w:rsidRPr="00995C26">
        <w:rPr>
          <w:rFonts w:ascii="仿宋" w:eastAsia="仿宋" w:hAnsi="仿宋" w:cs="仿宋_GB2312" w:hint="eastAsia"/>
          <w:color w:val="000000" w:themeColor="text1"/>
          <w:sz w:val="32"/>
          <w:szCs w:val="32"/>
        </w:rPr>
        <w:t>执法过错责任追究方式分为：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（一）责令作出书面检查；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（二）全委通报批评；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（三）停止执法工作一个月；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（四）取消当年评优评先资格； </w:t>
      </w:r>
    </w:p>
    <w:p w:rsidR="00542142" w:rsidRPr="00995C26" w:rsidRDefault="00021D0B" w:rsidP="002C2516">
      <w:pPr>
        <w:pStyle w:val="a3"/>
        <w:widowControl/>
        <w:spacing w:beforeAutospacing="0" w:afterAutospacing="0" w:line="560" w:lineRule="exact"/>
        <w:jc w:val="both"/>
        <w:rPr>
          <w:rFonts w:ascii="仿宋" w:eastAsia="仿宋" w:hAnsi="仿宋" w:cs="仿宋_GB2312"/>
          <w:color w:val="000000" w:themeColor="text1"/>
          <w:sz w:val="32"/>
          <w:szCs w:val="32"/>
        </w:rPr>
      </w:pPr>
      <w:r w:rsidRPr="00995C26">
        <w:rPr>
          <w:rFonts w:ascii="仿宋" w:eastAsia="仿宋" w:hAnsi="仿宋" w:cs="仿宋_GB2312" w:hint="eastAsia"/>
          <w:color w:val="000000" w:themeColor="text1"/>
          <w:sz w:val="32"/>
          <w:szCs w:val="32"/>
        </w:rPr>
        <w:t xml:space="preserve">　　（五）情况严重的，除追究上述责任外，还可按照相关规定给予责任人行政处分。 </w:t>
      </w:r>
    </w:p>
    <w:p w:rsidR="00542142" w:rsidRPr="00164200" w:rsidRDefault="00021D0B" w:rsidP="002C2516">
      <w:pPr>
        <w:pStyle w:val="a3"/>
        <w:widowControl/>
        <w:spacing w:beforeAutospacing="0" w:afterAutospacing="0" w:line="560" w:lineRule="exact"/>
        <w:jc w:val="both"/>
        <w:rPr>
          <w:rFonts w:ascii="仿宋" w:eastAsia="仿宋" w:hAnsi="仿宋" w:cs="仿宋_GB2312"/>
          <w:color w:val="333333"/>
          <w:sz w:val="32"/>
          <w:szCs w:val="32"/>
        </w:rPr>
      </w:pPr>
      <w:r>
        <w:rPr>
          <w:rFonts w:ascii="仿宋_GB2312" w:eastAsia="仿宋_GB2312" w:hAnsi="仿宋_GB2312" w:cs="仿宋_GB2312" w:hint="eastAsia"/>
          <w:color w:val="333333"/>
          <w:sz w:val="32"/>
          <w:szCs w:val="32"/>
        </w:rPr>
        <w:t xml:space="preserve">　</w:t>
      </w:r>
      <w:r w:rsidRPr="00F5379E">
        <w:rPr>
          <w:rFonts w:ascii="仿宋" w:eastAsia="仿宋" w:hAnsi="仿宋" w:cs="仿宋_GB2312" w:hint="eastAsia"/>
          <w:b/>
          <w:color w:val="000000" w:themeColor="text1"/>
          <w:sz w:val="32"/>
          <w:szCs w:val="32"/>
        </w:rPr>
        <w:t xml:space="preserve">　</w:t>
      </w:r>
      <w:r w:rsidRPr="002C6803">
        <w:rPr>
          <w:rFonts w:ascii="仿宋" w:eastAsia="仿宋" w:hAnsi="仿宋" w:cs="仿宋_GB2312" w:hint="eastAsia"/>
          <w:b/>
          <w:snapToGrid w:val="0"/>
          <w:color w:val="000000" w:themeColor="text1"/>
          <w:sz w:val="32"/>
          <w:szCs w:val="32"/>
        </w:rPr>
        <w:t>第</w:t>
      </w:r>
      <w:r w:rsidR="00E46611" w:rsidRPr="002C6803">
        <w:rPr>
          <w:rFonts w:ascii="仿宋" w:eastAsia="仿宋" w:hAnsi="仿宋" w:cs="仿宋_GB2312" w:hint="eastAsia"/>
          <w:b/>
          <w:snapToGrid w:val="0"/>
          <w:color w:val="000000" w:themeColor="text1"/>
          <w:sz w:val="32"/>
          <w:szCs w:val="32"/>
        </w:rPr>
        <w:t>二</w:t>
      </w:r>
      <w:r w:rsidRPr="002C6803">
        <w:rPr>
          <w:rFonts w:ascii="仿宋" w:eastAsia="仿宋" w:hAnsi="仿宋" w:cs="仿宋_GB2312" w:hint="eastAsia"/>
          <w:b/>
          <w:snapToGrid w:val="0"/>
          <w:color w:val="000000" w:themeColor="text1"/>
          <w:sz w:val="32"/>
          <w:szCs w:val="32"/>
        </w:rPr>
        <w:t>十</w:t>
      </w:r>
      <w:r w:rsidR="00E46611" w:rsidRPr="002C6803">
        <w:rPr>
          <w:rFonts w:ascii="仿宋" w:eastAsia="仿宋" w:hAnsi="仿宋" w:cs="仿宋_GB2312" w:hint="eastAsia"/>
          <w:b/>
          <w:snapToGrid w:val="0"/>
          <w:color w:val="000000" w:themeColor="text1"/>
          <w:sz w:val="32"/>
          <w:szCs w:val="32"/>
        </w:rPr>
        <w:t>九</w:t>
      </w:r>
      <w:r w:rsidRPr="002C6803">
        <w:rPr>
          <w:rFonts w:ascii="仿宋" w:eastAsia="仿宋" w:hAnsi="仿宋" w:cs="仿宋_GB2312" w:hint="eastAsia"/>
          <w:b/>
          <w:snapToGrid w:val="0"/>
          <w:color w:val="000000" w:themeColor="text1"/>
          <w:sz w:val="32"/>
          <w:szCs w:val="32"/>
        </w:rPr>
        <w:t>条</w:t>
      </w:r>
      <w:r w:rsidR="00F5379E">
        <w:rPr>
          <w:rFonts w:ascii="仿宋" w:eastAsia="仿宋" w:hAnsi="仿宋" w:cs="仿宋_GB2312" w:hint="eastAsia"/>
          <w:color w:val="333333"/>
          <w:sz w:val="32"/>
          <w:szCs w:val="32"/>
        </w:rPr>
        <w:t xml:space="preserve"> </w:t>
      </w:r>
      <w:r w:rsidRPr="00164200">
        <w:rPr>
          <w:rFonts w:ascii="仿宋" w:eastAsia="仿宋" w:hAnsi="仿宋" w:cs="仿宋_GB2312" w:hint="eastAsia"/>
          <w:color w:val="333333"/>
          <w:sz w:val="32"/>
          <w:szCs w:val="32"/>
        </w:rPr>
        <w:t>本</w:t>
      </w:r>
      <w:r w:rsidR="00F5379E">
        <w:rPr>
          <w:rFonts w:ascii="仿宋" w:eastAsia="仿宋" w:hAnsi="仿宋" w:cs="仿宋_GB2312" w:hint="eastAsia"/>
          <w:color w:val="333333"/>
          <w:sz w:val="32"/>
          <w:szCs w:val="32"/>
        </w:rPr>
        <w:t>规定</w:t>
      </w:r>
      <w:r w:rsidRPr="00164200">
        <w:rPr>
          <w:rFonts w:ascii="仿宋" w:eastAsia="仿宋" w:hAnsi="仿宋" w:cs="仿宋_GB2312" w:hint="eastAsia"/>
          <w:color w:val="333333"/>
          <w:sz w:val="32"/>
          <w:szCs w:val="32"/>
        </w:rPr>
        <w:t>自</w:t>
      </w:r>
      <w:r w:rsidR="002C2516" w:rsidRPr="00164200">
        <w:rPr>
          <w:rFonts w:ascii="仿宋" w:eastAsia="仿宋" w:hAnsi="仿宋" w:cs="仿宋_GB2312" w:hint="eastAsia"/>
          <w:color w:val="333333"/>
          <w:sz w:val="32"/>
          <w:szCs w:val="32"/>
        </w:rPr>
        <w:t>印发之日</w:t>
      </w:r>
      <w:r w:rsidRPr="00164200">
        <w:rPr>
          <w:rFonts w:ascii="仿宋" w:eastAsia="仿宋" w:hAnsi="仿宋" w:cs="仿宋_GB2312" w:hint="eastAsia"/>
          <w:color w:val="333333"/>
          <w:sz w:val="32"/>
          <w:szCs w:val="32"/>
        </w:rPr>
        <w:t>起</w:t>
      </w:r>
      <w:r w:rsidR="002C6803">
        <w:rPr>
          <w:rFonts w:ascii="仿宋" w:eastAsia="仿宋" w:hAnsi="仿宋" w:cs="仿宋_GB2312" w:hint="eastAsia"/>
          <w:color w:val="333333"/>
          <w:sz w:val="32"/>
          <w:szCs w:val="32"/>
        </w:rPr>
        <w:t>施</w:t>
      </w:r>
      <w:r w:rsidRPr="00164200">
        <w:rPr>
          <w:rFonts w:ascii="仿宋" w:eastAsia="仿宋" w:hAnsi="仿宋" w:cs="仿宋_GB2312" w:hint="eastAsia"/>
          <w:color w:val="333333"/>
          <w:sz w:val="32"/>
          <w:szCs w:val="32"/>
        </w:rPr>
        <w:t>行。 </w:t>
      </w:r>
    </w:p>
    <w:p w:rsidR="00542142" w:rsidRDefault="00021D0B" w:rsidP="002C2516">
      <w:pPr>
        <w:pStyle w:val="a3"/>
        <w:widowControl/>
        <w:spacing w:beforeAutospacing="0" w:afterAutospacing="0" w:line="56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　　  </w:t>
      </w:r>
    </w:p>
    <w:p w:rsidR="00542142" w:rsidRPr="002C2516" w:rsidRDefault="00542142" w:rsidP="002C2516">
      <w:pPr>
        <w:spacing w:line="560" w:lineRule="exact"/>
        <w:rPr>
          <w:rFonts w:ascii="仿宋_GB2312" w:eastAsia="仿宋_GB2312" w:hAnsi="仿宋_GB2312" w:cs="仿宋_GB2312"/>
          <w:sz w:val="32"/>
          <w:szCs w:val="32"/>
        </w:rPr>
      </w:pPr>
    </w:p>
    <w:sectPr w:rsidR="00542142" w:rsidRPr="002C2516" w:rsidSect="005421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04E" w:rsidRDefault="0071604E" w:rsidP="00995C26">
      <w:r>
        <w:separator/>
      </w:r>
    </w:p>
  </w:endnote>
  <w:endnote w:type="continuationSeparator" w:id="1">
    <w:p w:rsidR="0071604E" w:rsidRDefault="0071604E" w:rsidP="00995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88876"/>
      <w:docPartObj>
        <w:docPartGallery w:val="Page Numbers (Bottom of Page)"/>
        <w:docPartUnique/>
      </w:docPartObj>
    </w:sdtPr>
    <w:sdtContent>
      <w:p w:rsidR="00F5379E" w:rsidRDefault="000B5B46" w:rsidP="00F5379E">
        <w:pPr>
          <w:pStyle w:val="a5"/>
          <w:jc w:val="center"/>
        </w:pPr>
        <w:fldSimple w:instr=" PAGE   \* MERGEFORMAT ">
          <w:r w:rsidR="001501D4" w:rsidRPr="001501D4">
            <w:rPr>
              <w:noProof/>
              <w:lang w:val="zh-CN"/>
            </w:rPr>
            <w:t>7</w:t>
          </w:r>
        </w:fldSimple>
      </w:p>
    </w:sdtContent>
  </w:sdt>
  <w:p w:rsidR="00F5379E" w:rsidRDefault="00F537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04E" w:rsidRDefault="0071604E" w:rsidP="00995C26">
      <w:r>
        <w:separator/>
      </w:r>
    </w:p>
  </w:footnote>
  <w:footnote w:type="continuationSeparator" w:id="1">
    <w:p w:rsidR="0071604E" w:rsidRDefault="0071604E" w:rsidP="00995C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42142"/>
    <w:rsid w:val="00021D0B"/>
    <w:rsid w:val="00051D8E"/>
    <w:rsid w:val="000B5B46"/>
    <w:rsid w:val="001501D4"/>
    <w:rsid w:val="00164200"/>
    <w:rsid w:val="002C2516"/>
    <w:rsid w:val="002C6803"/>
    <w:rsid w:val="00542142"/>
    <w:rsid w:val="007119AD"/>
    <w:rsid w:val="0071604E"/>
    <w:rsid w:val="007F72DB"/>
    <w:rsid w:val="00847D6A"/>
    <w:rsid w:val="00966A69"/>
    <w:rsid w:val="00995C26"/>
    <w:rsid w:val="00C058F0"/>
    <w:rsid w:val="00CF4408"/>
    <w:rsid w:val="00D3536D"/>
    <w:rsid w:val="00E46611"/>
    <w:rsid w:val="00EB7760"/>
    <w:rsid w:val="00F5379E"/>
    <w:rsid w:val="00FB07AF"/>
    <w:rsid w:val="06BF6F77"/>
    <w:rsid w:val="094F032E"/>
    <w:rsid w:val="0B6F7FFA"/>
    <w:rsid w:val="12643A26"/>
    <w:rsid w:val="14075A6A"/>
    <w:rsid w:val="1DBC23B6"/>
    <w:rsid w:val="30E86748"/>
    <w:rsid w:val="34C41B1D"/>
    <w:rsid w:val="4AA87171"/>
    <w:rsid w:val="4D121A6B"/>
    <w:rsid w:val="5B9B2781"/>
    <w:rsid w:val="5C3D548B"/>
    <w:rsid w:val="5D367677"/>
    <w:rsid w:val="63080498"/>
    <w:rsid w:val="6B6A5C72"/>
    <w:rsid w:val="6C9D7B4C"/>
    <w:rsid w:val="6E8B4794"/>
    <w:rsid w:val="723D0C1A"/>
    <w:rsid w:val="73E86A31"/>
    <w:rsid w:val="7F451C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2"/>
    <w:pPr>
      <w:widowControl w:val="0"/>
      <w:jc w:val="both"/>
    </w:pPr>
    <w:rPr>
      <w:kern w:val="2"/>
      <w:sz w:val="21"/>
      <w:szCs w:val="24"/>
    </w:rPr>
  </w:style>
  <w:style w:type="paragraph" w:styleId="2">
    <w:name w:val="heading 2"/>
    <w:basedOn w:val="a"/>
    <w:next w:val="a"/>
    <w:semiHidden/>
    <w:unhideWhenUsed/>
    <w:qFormat/>
    <w:rsid w:val="00542142"/>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2142"/>
    <w:pPr>
      <w:spacing w:beforeAutospacing="1" w:afterAutospacing="1"/>
      <w:jc w:val="left"/>
    </w:pPr>
    <w:rPr>
      <w:rFonts w:cs="Times New Roman"/>
      <w:kern w:val="0"/>
      <w:sz w:val="24"/>
    </w:rPr>
  </w:style>
  <w:style w:type="paragraph" w:styleId="a4">
    <w:name w:val="header"/>
    <w:basedOn w:val="a"/>
    <w:link w:val="Char"/>
    <w:rsid w:val="00995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95C26"/>
    <w:rPr>
      <w:kern w:val="2"/>
      <w:sz w:val="18"/>
      <w:szCs w:val="18"/>
    </w:rPr>
  </w:style>
  <w:style w:type="paragraph" w:styleId="a5">
    <w:name w:val="footer"/>
    <w:basedOn w:val="a"/>
    <w:link w:val="Char0"/>
    <w:uiPriority w:val="99"/>
    <w:rsid w:val="00995C26"/>
    <w:pPr>
      <w:tabs>
        <w:tab w:val="center" w:pos="4153"/>
        <w:tab w:val="right" w:pos="8306"/>
      </w:tabs>
      <w:snapToGrid w:val="0"/>
      <w:jc w:val="left"/>
    </w:pPr>
    <w:rPr>
      <w:sz w:val="18"/>
      <w:szCs w:val="18"/>
    </w:rPr>
  </w:style>
  <w:style w:type="character" w:customStyle="1" w:styleId="Char0">
    <w:name w:val="页脚 Char"/>
    <w:basedOn w:val="a0"/>
    <w:link w:val="a5"/>
    <w:uiPriority w:val="99"/>
    <w:rsid w:val="00995C26"/>
    <w:rPr>
      <w:kern w:val="2"/>
      <w:sz w:val="18"/>
      <w:szCs w:val="18"/>
    </w:rPr>
  </w:style>
  <w:style w:type="character" w:styleId="a6">
    <w:name w:val="Strong"/>
    <w:basedOn w:val="a0"/>
    <w:qFormat/>
    <w:rsid w:val="002C6803"/>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2019-08-26T05:54:00Z</cp:lastPrinted>
  <dcterms:created xsi:type="dcterms:W3CDTF">2019-10-23T05:08:00Z</dcterms:created>
  <dcterms:modified xsi:type="dcterms:W3CDTF">2019-10-23T05:09:00Z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