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21" w:rsidRPr="00545E7F" w:rsidRDefault="003E0021" w:rsidP="003E0021">
      <w:pPr>
        <w:widowControl/>
        <w:spacing w:line="560" w:lineRule="exact"/>
        <w:rPr>
          <w:rFonts w:ascii="仿宋_GB2312" w:eastAsia="仿宋_GB2312" w:cs="宋体"/>
          <w:bCs/>
          <w:color w:val="4D4D4D"/>
          <w:kern w:val="0"/>
          <w:sz w:val="32"/>
          <w:szCs w:val="32"/>
        </w:rPr>
      </w:pPr>
      <w:r w:rsidRPr="00545E7F">
        <w:rPr>
          <w:rFonts w:ascii="仿宋_GB2312" w:eastAsia="仿宋_GB2312" w:cs="宋体" w:hint="eastAsia"/>
          <w:bCs/>
          <w:color w:val="4D4D4D"/>
          <w:kern w:val="0"/>
          <w:sz w:val="32"/>
          <w:szCs w:val="32"/>
        </w:rPr>
        <w:t>附件</w:t>
      </w:r>
      <w:r>
        <w:rPr>
          <w:rFonts w:ascii="仿宋_GB2312" w:eastAsia="仿宋_GB2312" w:cs="宋体"/>
          <w:bCs/>
          <w:color w:val="4D4D4D"/>
          <w:kern w:val="0"/>
          <w:sz w:val="32"/>
          <w:szCs w:val="32"/>
        </w:rPr>
        <w:t>2</w:t>
      </w:r>
    </w:p>
    <w:p w:rsidR="003E0021" w:rsidRDefault="003E0021" w:rsidP="003E0021">
      <w:pPr>
        <w:widowControl/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3E0021" w:rsidRPr="007B3372" w:rsidRDefault="003E0021" w:rsidP="003E0021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color w:val="4D4D4D"/>
          <w:kern w:val="0"/>
          <w:sz w:val="36"/>
          <w:szCs w:val="36"/>
        </w:rPr>
      </w:pPr>
      <w:r w:rsidRPr="007B3372">
        <w:rPr>
          <w:rFonts w:ascii="仿宋_GB2312" w:eastAsia="仿宋_GB2312" w:hint="eastAsia"/>
          <w:b/>
          <w:sz w:val="36"/>
          <w:szCs w:val="36"/>
        </w:rPr>
        <w:t>《金普新区烟草制品零售点合理布局规定（草案）》</w:t>
      </w:r>
    </w:p>
    <w:p w:rsidR="003E0021" w:rsidRPr="007B3372" w:rsidRDefault="003E0021" w:rsidP="003E0021">
      <w:pPr>
        <w:widowControl/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7B3372">
        <w:rPr>
          <w:rFonts w:ascii="仿宋_GB2312" w:eastAsia="仿宋_GB2312" w:hint="eastAsia"/>
          <w:b/>
          <w:sz w:val="36"/>
          <w:szCs w:val="36"/>
        </w:rPr>
        <w:t>听证会代表产生办法</w:t>
      </w:r>
    </w:p>
    <w:p w:rsidR="003E0021" w:rsidRDefault="003E0021" w:rsidP="003E0021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</w:p>
    <w:p w:rsidR="003E0021" w:rsidRPr="0018127D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根据《中华人民共和国行政许可法》、《中华人民共和国烟草专卖法实施条例》、《烟草专卖许可证管理办法》的有关规定，《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金普新区</w:t>
      </w:r>
      <w:r w:rsidRPr="0018127D">
        <w:rPr>
          <w:rFonts w:ascii="仿宋_GB2312" w:eastAsia="仿宋_GB2312" w:cs="宋体"/>
          <w:color w:val="000000"/>
          <w:kern w:val="0"/>
          <w:sz w:val="32"/>
          <w:szCs w:val="32"/>
        </w:rPr>
        <w:t>烟草制品零售点合理布局规定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（草案）</w:t>
      </w:r>
      <w:r w:rsidRPr="0018127D">
        <w:rPr>
          <w:rFonts w:ascii="仿宋_GB2312" w:eastAsia="仿宋_GB2312" w:cs="宋体"/>
          <w:color w:val="000000"/>
          <w:kern w:val="0"/>
          <w:sz w:val="32"/>
          <w:szCs w:val="32"/>
        </w:rPr>
        <w:t>》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听证会代表采取如下办法产生：</w:t>
      </w:r>
    </w:p>
    <w:p w:rsidR="003E0021" w:rsidRPr="00282B9B" w:rsidRDefault="003E0021" w:rsidP="003E0021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一、听证会代表必须是年满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周岁，具有完全民事行为能力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的</w:t>
      </w:r>
      <w:r w:rsidRPr="0018127D">
        <w:rPr>
          <w:rFonts w:ascii="仿宋_GB2312" w:eastAsia="仿宋_GB2312" w:cs="宋体" w:hint="eastAsia"/>
          <w:kern w:val="0"/>
          <w:sz w:val="32"/>
          <w:szCs w:val="32"/>
        </w:rPr>
        <w:t>公民</w:t>
      </w:r>
      <w:r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Pr="00BF38E7">
        <w:rPr>
          <w:rFonts w:ascii="仿宋_GB2312" w:eastAsia="仿宋_GB2312" w:hint="eastAsia"/>
          <w:sz w:val="32"/>
          <w:szCs w:val="32"/>
        </w:rPr>
        <w:t>听证会代表一经被选定，应当</w:t>
      </w:r>
      <w:r>
        <w:rPr>
          <w:rFonts w:ascii="仿宋_GB2312" w:eastAsia="仿宋_GB2312" w:hint="eastAsia"/>
          <w:sz w:val="32"/>
          <w:szCs w:val="32"/>
        </w:rPr>
        <w:t>亲自参加听证。</w:t>
      </w:r>
    </w:p>
    <w:p w:rsidR="003E0021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二、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自愿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报名参加的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听证会代表由卷烟批发企业代表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人，卷烟零售企业代表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人，个体卷烟经营者代表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人，消费者代表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人，未取得卷烟零售许可资格代表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人，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共</w:t>
      </w:r>
      <w:r w:rsidRPr="001812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人组成。</w:t>
      </w:r>
    </w:p>
    <w:p w:rsidR="003E0021" w:rsidRPr="00843AEC" w:rsidRDefault="003E0021" w:rsidP="003E0021">
      <w:pPr>
        <w:spacing w:line="360" w:lineRule="auto"/>
        <w:ind w:firstLineChars="200" w:firstLine="640"/>
        <w:rPr>
          <w:rFonts w:ascii="仿宋_GB2312" w:eastAsia="仿宋_GB2312" w:cs="宋体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人大</w:t>
      </w:r>
      <w:r>
        <w:rPr>
          <w:rFonts w:ascii="仿宋_GB2312" w:eastAsia="仿宋_GB2312"/>
          <w:sz w:val="32"/>
          <w:szCs w:val="32"/>
        </w:rPr>
        <w:t>、政协、</w:t>
      </w:r>
      <w:r w:rsidRPr="00BF38E7">
        <w:rPr>
          <w:rFonts w:ascii="仿宋_GB2312" w:eastAsia="仿宋_GB2312" w:hint="eastAsia"/>
          <w:sz w:val="32"/>
          <w:szCs w:val="32"/>
        </w:rPr>
        <w:t>专家学者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/>
          <w:sz w:val="32"/>
          <w:szCs w:val="32"/>
        </w:rPr>
        <w:t>邀请</w:t>
      </w:r>
      <w:r w:rsidRPr="005201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参加。</w:t>
      </w:r>
    </w:p>
    <w:p w:rsidR="003E0021" w:rsidRPr="0018127D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三、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自愿报名的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各序列登记报名人数超出规定人数时，</w:t>
      </w:r>
      <w:r w:rsidRPr="0061777E">
        <w:rPr>
          <w:rFonts w:ascii="仿宋_GB2312" w:eastAsia="仿宋_GB2312" w:cs="宋体" w:hint="eastAsia"/>
          <w:kern w:val="0"/>
          <w:sz w:val="32"/>
          <w:szCs w:val="32"/>
        </w:rPr>
        <w:t>金州区烟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草专卖局将于报名截止后组织抽签，产生听证会代表。</w:t>
      </w:r>
    </w:p>
    <w:p w:rsidR="003E0021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四、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自愿报名</w:t>
      </w:r>
      <w:r w:rsidRPr="009D4E8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登记报名人数多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于</w:t>
      </w:r>
      <w:r w:rsidRPr="009D4E8F">
        <w:rPr>
          <w:rFonts w:ascii="仿宋_GB2312" w:eastAsia="仿宋_GB2312" w:cs="宋体"/>
          <w:color w:val="000000"/>
          <w:kern w:val="0"/>
          <w:sz w:val="32"/>
          <w:szCs w:val="32"/>
        </w:rPr>
        <w:t>10人不足15人时，按实际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人数</w:t>
      </w:r>
      <w:r w:rsidRPr="009D4E8F">
        <w:rPr>
          <w:rFonts w:ascii="仿宋_GB2312" w:eastAsia="仿宋_GB2312" w:cs="宋体"/>
          <w:color w:val="000000"/>
          <w:kern w:val="0"/>
          <w:sz w:val="32"/>
          <w:szCs w:val="32"/>
        </w:rPr>
        <w:t>组织听证会，不再组织报名补缺；如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自愿</w:t>
      </w:r>
      <w:r w:rsidRPr="009D4E8F">
        <w:rPr>
          <w:rFonts w:ascii="仿宋_GB2312" w:eastAsia="仿宋_GB2312" w:cs="宋体"/>
          <w:color w:val="000000"/>
          <w:kern w:val="0"/>
          <w:sz w:val="32"/>
          <w:szCs w:val="32"/>
        </w:rPr>
        <w:t>报名登记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人数</w:t>
      </w:r>
      <w:r w:rsidRPr="009D4E8F">
        <w:rPr>
          <w:rFonts w:ascii="仿宋_GB2312" w:eastAsia="仿宋_GB2312" w:cs="宋体"/>
          <w:color w:val="000000"/>
          <w:kern w:val="0"/>
          <w:sz w:val="32"/>
          <w:szCs w:val="32"/>
        </w:rPr>
        <w:t>不足10人，另行组织报名补缺。</w:t>
      </w:r>
    </w:p>
    <w:p w:rsidR="003E0021" w:rsidRPr="0018127D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五、为体现听证代表的广泛参与性，企业代表应兼顾不同所有制形式企业，个体经营代表应兼顾不同客户种类，消费者代表应兼顾不同年龄段。</w:t>
      </w:r>
    </w:p>
    <w:p w:rsidR="003E0021" w:rsidRDefault="003E0021" w:rsidP="003E0021">
      <w:pPr>
        <w:widowControl/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六、听证会代表名单将在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大连金普新区</w:t>
      </w:r>
      <w:r w:rsidRPr="0018127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政府网上予以公告。</w:t>
      </w:r>
    </w:p>
    <w:p w:rsidR="00CC38D9" w:rsidRPr="003E0021" w:rsidRDefault="00CC38D9"/>
    <w:sectPr w:rsidR="00CC38D9" w:rsidRPr="003E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D9" w:rsidRDefault="00CC38D9" w:rsidP="003E0021">
      <w:r>
        <w:separator/>
      </w:r>
    </w:p>
  </w:endnote>
  <w:endnote w:type="continuationSeparator" w:id="1">
    <w:p w:rsidR="00CC38D9" w:rsidRDefault="00CC38D9" w:rsidP="003E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D9" w:rsidRDefault="00CC38D9" w:rsidP="003E0021">
      <w:r>
        <w:separator/>
      </w:r>
    </w:p>
  </w:footnote>
  <w:footnote w:type="continuationSeparator" w:id="1">
    <w:p w:rsidR="00CC38D9" w:rsidRDefault="00CC38D9" w:rsidP="003E0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021"/>
    <w:rsid w:val="003E0021"/>
    <w:rsid w:val="00CC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2019-10-12T06:26:00Z</dcterms:created>
  <dcterms:modified xsi:type="dcterms:W3CDTF">2019-10-12T06:27:00Z</dcterms:modified>
</cp:coreProperties>
</file>