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年医师资格考试备案工作，现将《关于做好医师资格考试报名备案工作的通知》发给大家。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一、各单位要高度重视医师资格考试备案工作，务必将备案工作的重要性、备案办理流程等告知本单位所有职工及实习、试用人员。如果出现漏报、谎报等情况造成考生无法正常报名考试，各单位后果自负。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二、医师资格考试备案对象：拟报考202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年医师资格考试的人员。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三、备案程序：拟报考202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年医师资格考试的人员，在试用机构试用期满1年，且试用机构必须是符合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t>执业医师法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</w: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instrText xml:space="preserve"> HYPERLINK "https://baike.so.com/doc/5414106-5652247.html" \t "_blank" </w:instrTex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t>医疗机构管理条例</w: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》和《</w: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instrText xml:space="preserve"> HYPERLINK "https://baike.so.com/doc/5354927-5590391.html" \t "_blank" </w:instrTex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t>医疗机构管理条例实施细则</w:t>
      </w:r>
      <w:r>
        <w:rPr>
          <w:rStyle w:val="9"/>
          <w:rFonts w:hint="eastAsia" w:ascii="仿宋_GB2312" w:hAnsi="仿宋_GB2312" w:eastAsia="仿宋_GB2312" w:cs="仿宋_GB2312"/>
          <w:color w:val="136EC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》所规定的、执业地在金普新区的医疗、预防、保健机构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。拟报考人应向试用单位提交备案申请书，试用单位填写本单位《金普新区医师资格考试试用期备案统计表》(附件)，并于202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日前将《金普新区医师资格考试试用期备案统计表》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、《金普新区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医师资格考试考生报名信息一览表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盖章纸质版及电子版(excel格式)、《医疗机构执业许可证》副本复印件等相关证明材料（均盖单位公章），提交到金普新区卫生健康局。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"mailto:电子版表格发送至邮箱jinzhou87693208@163.com"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136EC2"/>
          <w:sz w:val="32"/>
          <w:szCs w:val="32"/>
          <w:shd w:val="clear" w:color="auto" w:fill="FFFFFF"/>
        </w:rPr>
        <w:t>电子版表格发送至邮箱</w:t>
      </w:r>
      <w:r>
        <w:rPr>
          <w:rStyle w:val="9"/>
          <w:rFonts w:hint="default" w:ascii="Times New Roman" w:hAnsi="Times New Roman" w:eastAsia="仿宋_GB2312" w:cs="Times New Roman"/>
          <w:color w:val="136EC2"/>
          <w:sz w:val="32"/>
          <w:szCs w:val="32"/>
          <w:shd w:val="clear" w:color="auto" w:fill="FFFFFF"/>
          <w:lang w:eastAsia="zh-CN"/>
        </w:rPr>
        <w:t>：</w:t>
      </w:r>
      <w:r>
        <w:rPr>
          <w:rStyle w:val="9"/>
          <w:rFonts w:hint="default" w:ascii="Times New Roman" w:hAnsi="Times New Roman" w:eastAsia="仿宋_GB2312" w:cs="Times New Roman"/>
          <w:color w:val="136EC2"/>
          <w:sz w:val="30"/>
          <w:szCs w:val="30"/>
          <w:shd w:val="clear" w:color="auto" w:fill="FFFFFF"/>
        </w:rPr>
        <w:t>jpxqyizheng89518@163.com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，纸质版材料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提交到金普新区卫生健康局31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房间（地址：金普新区香水路149号），时间1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日（工作日），9:00——11:00；13: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0—1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五、各试用单位、拟报考人员务必本着诚信、真实的原则提交材料，如经查有弄虚作假，一律按相关法律法规严肃处理。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金普新区卫生健康局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bookmarkStart w:id="0" w:name="_GoBack"/>
      <w:bookmarkEnd w:id="0"/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>附件</w:t>
      </w:r>
    </w:p>
    <w:tbl>
      <w:tblPr>
        <w:tblStyle w:val="6"/>
        <w:tblW w:w="16056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98"/>
        <w:gridCol w:w="700"/>
        <w:gridCol w:w="3080"/>
        <w:gridCol w:w="2380"/>
        <w:gridCol w:w="1780"/>
        <w:gridCol w:w="800"/>
        <w:gridCol w:w="800"/>
        <w:gridCol w:w="800"/>
        <w:gridCol w:w="800"/>
        <w:gridCol w:w="800"/>
        <w:gridCol w:w="80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05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2022年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金普新区医师资格考试试用期备案统计表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9" w:rightChars="7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执业助理医师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注：1.“级别”、“类别”请在相应表格内写1；2.“级别”指此次要报考的级别；3.填写后将此表发送至邮箱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金普新区</w:t>
      </w:r>
      <w:r>
        <w:rPr>
          <w:rFonts w:hint="eastAsia" w:ascii="方正小标宋简体" w:eastAsia="方正小标宋简体"/>
          <w:sz w:val="44"/>
          <w:szCs w:val="44"/>
        </w:rPr>
        <w:t>医师资格考试考生报名信息一览表</w:t>
      </w:r>
    </w:p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24"/>
        </w:rPr>
        <w:t>报考单位（盖章）</w:t>
      </w:r>
    </w:p>
    <w:tbl>
      <w:tblPr>
        <w:tblStyle w:val="7"/>
        <w:tblW w:w="13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96"/>
        <w:gridCol w:w="2217"/>
        <w:gridCol w:w="1501"/>
        <w:gridCol w:w="2168"/>
        <w:gridCol w:w="1500"/>
        <w:gridCol w:w="1449"/>
        <w:gridCol w:w="188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报考单位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报考类别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所学专业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毕业时间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加试类型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       填表人：                              联系电话：</w:t>
      </w:r>
    </w:p>
    <w:p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注：填写后将此表发送至邮箱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1B1"/>
    <w:rsid w:val="001C6AFB"/>
    <w:rsid w:val="00385D1F"/>
    <w:rsid w:val="00432949"/>
    <w:rsid w:val="00502C2D"/>
    <w:rsid w:val="005515E7"/>
    <w:rsid w:val="00632883"/>
    <w:rsid w:val="008A3750"/>
    <w:rsid w:val="00972134"/>
    <w:rsid w:val="009D775E"/>
    <w:rsid w:val="00A65A24"/>
    <w:rsid w:val="00B3470A"/>
    <w:rsid w:val="00B408C3"/>
    <w:rsid w:val="00B811B1"/>
    <w:rsid w:val="00B8618B"/>
    <w:rsid w:val="00C63DAE"/>
    <w:rsid w:val="00CA50B0"/>
    <w:rsid w:val="00DB7B94"/>
    <w:rsid w:val="00E95E87"/>
    <w:rsid w:val="05A570C1"/>
    <w:rsid w:val="2B477AD1"/>
    <w:rsid w:val="58B507F1"/>
    <w:rsid w:val="5CCD4E1A"/>
    <w:rsid w:val="5E713C05"/>
    <w:rsid w:val="7768059B"/>
    <w:rsid w:val="7C1719C1"/>
    <w:rsid w:val="7D122BCE"/>
    <w:rsid w:val="7F0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4D4AC-404E-4E8A-9DDF-9ED628391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201</Words>
  <Characters>1152</Characters>
  <Lines>9</Lines>
  <Paragraphs>2</Paragraphs>
  <TotalTime>16</TotalTime>
  <ScaleCrop>false</ScaleCrop>
  <LinksUpToDate>false</LinksUpToDate>
  <CharactersWithSpaces>1351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2020-01-03T06:11:00Z</dcterms:created>
  <dc:creator>史晓美</dc:creator>
  <cp:lastModifiedBy>pc</cp:lastModifiedBy>
  <dcterms:modified xsi:type="dcterms:W3CDTF">2021-10-18T08:36:12Z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4044D6959E6A4F969926A4A650DB50C6</vt:lpwstr>
  </property>
</Properties>
</file>