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收回国有土地使用权公告</w:t>
      </w:r>
    </w:p>
    <w:p>
      <w:pPr>
        <w:jc w:val="center"/>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普湾收字[2020]03号</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依据国家法律、法规、政策规定，我局拟代表大连普湾经济区管理委员会收回三宗地国有土地使用权，现予以公告。</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收回大连奥邦体育文化发展有限公司在石河街道以挂牌出让方式所取得的辽（2018）大连普湾不动产权第11900042号《不动产权证书》中的部分国有土地使用权，收回土地面积为11785平方米。</w:t>
      </w:r>
    </w:p>
    <w:p>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收回大连普湾经济区规划建设局在石河街道以划拨方式所取得的大政地城普湾字（2019）-007号《国有建设用地使用权划拨决定书》中的部分国有土地使用权，收回土地面积为45840平方米。</w:t>
      </w:r>
    </w:p>
    <w:p>
      <w:p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收回原普兰店</w:t>
      </w:r>
      <w:bookmarkStart w:id="0" w:name="_GoBack"/>
      <w:bookmarkEnd w:id="0"/>
      <w:r>
        <w:rPr>
          <w:rFonts w:hint="eastAsia" w:ascii="仿宋_GB2312" w:hAnsi="仿宋_GB2312" w:eastAsia="仿宋_GB2312" w:cs="仿宋_GB2312"/>
          <w:sz w:val="32"/>
          <w:szCs w:val="32"/>
          <w:lang w:val="en-US" w:eastAsia="zh-CN"/>
        </w:rPr>
        <w:t>市文化体育广播影视局在石河街道以划拨方式所取得的国有土地使用权，收回土地面积为234285平方米，并注销其</w:t>
      </w:r>
      <w:r>
        <w:rPr>
          <w:rFonts w:hint="eastAsia" w:ascii="仿宋_GB2312" w:hAnsi="仿宋" w:eastAsia="仿宋_GB2312"/>
          <w:sz w:val="32"/>
          <w:szCs w:val="32"/>
          <w:lang w:val="en-US" w:eastAsia="zh-CN"/>
        </w:rPr>
        <w:t>普湾国用（2013）第018号《国有土地使用证》。</w:t>
      </w:r>
    </w:p>
    <w:p>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上述相关权利人如有异议，请于本公告公布之日起7日内向我局提出书面申请，并提供相关证明材料。逾期或无异议，我局将依法办理国有土地使用权收回相关手续。</w:t>
      </w:r>
    </w:p>
    <w:p>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特此公告</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联系电话：0411-85779136</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大连普湾经济区规划建设局</w:t>
      </w:r>
    </w:p>
    <w:p>
      <w:pPr>
        <w:ind w:firstLine="421"/>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2020年7月22日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0385A"/>
    <w:rsid w:val="01D95361"/>
    <w:rsid w:val="041829D5"/>
    <w:rsid w:val="073019C9"/>
    <w:rsid w:val="07D726CA"/>
    <w:rsid w:val="0878298C"/>
    <w:rsid w:val="0A5F6818"/>
    <w:rsid w:val="0CE95B8F"/>
    <w:rsid w:val="0D8A54E0"/>
    <w:rsid w:val="161129D1"/>
    <w:rsid w:val="1C0E6519"/>
    <w:rsid w:val="1DCA2FE2"/>
    <w:rsid w:val="1E8F4C64"/>
    <w:rsid w:val="21C05C9D"/>
    <w:rsid w:val="24291C7B"/>
    <w:rsid w:val="28E4016D"/>
    <w:rsid w:val="2A7C2859"/>
    <w:rsid w:val="2B733DE3"/>
    <w:rsid w:val="2C5D6EFA"/>
    <w:rsid w:val="3ECF11BE"/>
    <w:rsid w:val="3FFB125F"/>
    <w:rsid w:val="415A7392"/>
    <w:rsid w:val="42623A93"/>
    <w:rsid w:val="462B4ED5"/>
    <w:rsid w:val="46D37A42"/>
    <w:rsid w:val="4A5C2802"/>
    <w:rsid w:val="4DC6730B"/>
    <w:rsid w:val="4E683BE7"/>
    <w:rsid w:val="53C80B27"/>
    <w:rsid w:val="5628049C"/>
    <w:rsid w:val="57253E9F"/>
    <w:rsid w:val="59FE7DBD"/>
    <w:rsid w:val="5A416696"/>
    <w:rsid w:val="5EB56604"/>
    <w:rsid w:val="5F9E6B0B"/>
    <w:rsid w:val="605D6AE2"/>
    <w:rsid w:val="60A21433"/>
    <w:rsid w:val="616508FA"/>
    <w:rsid w:val="685334F2"/>
    <w:rsid w:val="6F4506BF"/>
    <w:rsid w:val="702E2EB4"/>
    <w:rsid w:val="72A74623"/>
    <w:rsid w:val="73433173"/>
    <w:rsid w:val="75186080"/>
    <w:rsid w:val="763E0FD9"/>
    <w:rsid w:val="7A461B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董野</cp:lastModifiedBy>
  <cp:lastPrinted>2018-10-25T01:31:00Z</cp:lastPrinted>
  <dcterms:modified xsi:type="dcterms:W3CDTF">2020-07-21T05:20:50Z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