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rPr>
          <w:rFonts w:hAnsi="黑体" w:cs="Times New Roman"/>
          <w:sz w:val="32"/>
          <w:szCs w:val="32"/>
        </w:rPr>
      </w:pPr>
      <w:r>
        <w:rPr>
          <w:rFonts w:hint="eastAsia" w:hAnsi="黑体" w:cs="Times New Roman"/>
          <w:sz w:val="32"/>
          <w:szCs w:val="32"/>
        </w:rPr>
        <w:t>附件1</w:t>
      </w:r>
    </w:p>
    <w:p>
      <w:pPr>
        <w:pStyle w:val="14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ascii="方正小标宋简体" w:hAnsi="Times New Roman" w:eastAsia="方正小标宋简体" w:cs="Times New Roman"/>
          <w:sz w:val="44"/>
          <w:szCs w:val="44"/>
        </w:rPr>
        <w:t>201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9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年金普新区创新创业项目申报指南</w:t>
      </w:r>
    </w:p>
    <w:p>
      <w:pPr>
        <w:pStyle w:val="14"/>
        <w:jc w:val="center"/>
        <w:rPr>
          <w:rFonts w:ascii="仿宋" w:hAnsi="仿宋" w:eastAsia="仿宋" w:cs="仿宋_GB2312"/>
          <w:b/>
          <w:color w:val="000000" w:themeColor="text1"/>
          <w:sz w:val="32"/>
          <w:szCs w:val="32"/>
        </w:rPr>
      </w:pPr>
    </w:p>
    <w:p>
      <w:pPr>
        <w:ind w:firstLine="640" w:firstLineChars="200"/>
        <w:contextualSpacing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</w:rPr>
        <w:t>为加快培育科技型企业，鼓励创新创业，推动我区孵化载体建设和发展，依据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</w:rPr>
        <w:t>《关于促进科技创新的若干措施（试行）》（大金普管发〔</w:t>
      </w:r>
      <w:r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</w:rPr>
        <w:t>201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</w:rPr>
        <w:t>8〕3号，以下简称《若干措施》）规定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，启动201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度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创新创业项目申报工作，包括孵化载体认定奖励、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</w:rPr>
        <w:t>创新创业大赛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</w:rPr>
        <w:t>奖励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</w:rPr>
        <w:t>两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个专项，有关要求如下： </w:t>
      </w:r>
    </w:p>
    <w:p>
      <w:pPr>
        <w:pStyle w:val="14"/>
        <w:adjustRightInd/>
        <w:ind w:firstLine="640" w:firstLineChars="200"/>
        <w:contextualSpacing/>
        <w:outlineLvl w:val="0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</w:rPr>
        <w:t>一、专项设置与申报材料要求</w:t>
      </w:r>
    </w:p>
    <w:p>
      <w:pPr>
        <w:pStyle w:val="14"/>
        <w:adjustRightInd/>
        <w:ind w:firstLine="640" w:firstLineChars="200"/>
        <w:contextualSpacing/>
        <w:outlineLvl w:val="0"/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:shd w:val="clear" w:color="auto" w:fill="FFFFFF"/>
        </w:rPr>
        <w:t>（一）专项一、孵化载体认定奖励</w:t>
      </w:r>
    </w:p>
    <w:p>
      <w:pPr>
        <w:pStyle w:val="14"/>
        <w:adjustRightInd/>
        <w:ind w:firstLine="640" w:firstLineChars="200"/>
        <w:contextualSpacing/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</w:rPr>
        <w:t>支持对象：孵化载体</w:t>
      </w:r>
    </w:p>
    <w:p>
      <w:pPr>
        <w:pStyle w:val="14"/>
        <w:adjustRightInd/>
        <w:ind w:firstLine="640" w:firstLineChars="200"/>
        <w:contextualSpacing/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</w:rPr>
        <w:t>补贴方式：按照《若干措施》第</w:t>
      </w:r>
      <w:r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</w:rPr>
        <w:t>2条规定，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</w:rPr>
        <w:t>采取一次性奖励方式，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</w:rPr>
        <w:t>对获得国家、省市认定的孵化器，分别给予最高100、50、20万元奖励，对获得国家、省市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:lang w:eastAsia="zh-CN"/>
        </w:rPr>
        <w:t>备案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</w:rPr>
        <w:t>的众创空间，分别给予最高20、10、10万元奖励。</w:t>
      </w:r>
    </w:p>
    <w:p>
      <w:pPr>
        <w:pStyle w:val="14"/>
        <w:adjustRightInd/>
        <w:ind w:firstLine="640" w:firstLineChars="200"/>
        <w:contextualSpacing/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:lang w:eastAsia="zh-CN"/>
        </w:rPr>
        <w:t>申报条件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</w:rPr>
        <w:t>：201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</w:rPr>
        <w:t>年度获得市级及以上认定的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:lang w:eastAsia="zh-CN"/>
        </w:rPr>
        <w:t>科技企业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</w:rPr>
        <w:t>孵化器、</w:t>
      </w:r>
      <w:r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</w:rPr>
        <w:t>201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度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</w:rPr>
        <w:t>获得市级及以上备案的众创空间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孵化载体在项目申报时处于正常运营状态。</w:t>
      </w:r>
    </w:p>
    <w:p>
      <w:pPr>
        <w:pStyle w:val="15"/>
        <w:ind w:firstLine="64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</w:rPr>
        <w:t>申报材料：</w:t>
      </w:r>
    </w:p>
    <w:p>
      <w:pPr>
        <w:ind w:firstLine="640" w:firstLineChars="200"/>
        <w:contextualSpacing/>
        <w:rPr>
          <w:rFonts w:ascii="仿宋" w:hAnsi="仿宋" w:eastAsia="仿宋" w:cs="宋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金普新区创新创业项目申报书（附件</w:t>
      </w:r>
      <w:r>
        <w:rPr>
          <w:rFonts w:ascii="仿宋" w:hAnsi="仿宋" w:eastAsia="仿宋" w:cs="宋体"/>
          <w:color w:val="000000" w:themeColor="text1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）；</w:t>
      </w:r>
    </w:p>
    <w:p>
      <w:pPr>
        <w:ind w:firstLine="640" w:firstLineChars="200"/>
        <w:contextualSpacing/>
        <w:rPr>
          <w:rFonts w:ascii="仿宋" w:hAnsi="仿宋" w:eastAsia="仿宋" w:cs="宋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2.金普新区创新创业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资金申请表（附件3）；</w:t>
      </w:r>
    </w:p>
    <w:p>
      <w:pPr>
        <w:pStyle w:val="15"/>
        <w:ind w:firstLine="640"/>
        <w:contextualSpacing/>
        <w:jc w:val="left"/>
        <w:rPr>
          <w:rFonts w:ascii="仿宋" w:hAnsi="仿宋" w:eastAsia="仿宋" w:cs="宋体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</w:rPr>
        <w:t>3.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营业执照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lang w:eastAsia="zh-CN"/>
        </w:rPr>
        <w:t>复印件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；</w:t>
      </w:r>
    </w:p>
    <w:p>
      <w:pPr>
        <w:pStyle w:val="14"/>
        <w:adjustRightInd/>
        <w:ind w:firstLine="640" w:firstLineChars="200"/>
        <w:contextualSpacing/>
        <w:rPr>
          <w:rFonts w:ascii="仿宋" w:hAnsi="仿宋" w:eastAsia="仿宋" w:cs="宋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4.获得201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市级及以上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lang w:eastAsia="zh-CN"/>
        </w:rPr>
        <w:t>科技企业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孵化器认定的文件、获得</w:t>
      </w:r>
      <w:r>
        <w:rPr>
          <w:rFonts w:ascii="仿宋" w:hAnsi="仿宋" w:eastAsia="仿宋" w:cs="宋体"/>
          <w:color w:val="000000" w:themeColor="text1"/>
          <w:sz w:val="32"/>
          <w:szCs w:val="32"/>
        </w:rPr>
        <w:t>201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市级及以上众创空间备案的文件；</w:t>
      </w:r>
    </w:p>
    <w:p>
      <w:pPr>
        <w:pStyle w:val="14"/>
        <w:adjustRightInd/>
        <w:ind w:firstLine="640" w:firstLineChars="200"/>
        <w:contextualSpacing/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</w:rPr>
        <w:t>5.其他证明材料。</w:t>
      </w:r>
    </w:p>
    <w:p>
      <w:pPr>
        <w:pStyle w:val="14"/>
        <w:adjustRightInd/>
        <w:ind w:firstLine="640" w:firstLineChars="200"/>
        <w:contextualSpacing/>
        <w:outlineLvl w:val="0"/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</w:rPr>
        <w:t>（二）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:shd w:val="clear" w:color="auto" w:fill="FFFFFF"/>
        </w:rPr>
        <w:t>专项二、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</w:rPr>
        <w:t>创新创业大赛奖励</w:t>
      </w:r>
    </w:p>
    <w:p>
      <w:pPr>
        <w:pStyle w:val="14"/>
        <w:adjustRightInd/>
        <w:ind w:firstLine="640" w:firstLineChars="200"/>
        <w:contextualSpacing/>
        <w:rPr>
          <w:rFonts w:ascii="仿宋" w:hAnsi="仿宋" w:eastAsia="仿宋" w:cs="仿宋_GB2312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</w:rPr>
        <w:t>支持对象：创新创业大赛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lang w:eastAsia="zh-CN"/>
        </w:rPr>
        <w:t>获奖企业</w:t>
      </w:r>
    </w:p>
    <w:p>
      <w:pPr>
        <w:pStyle w:val="14"/>
        <w:adjustRightInd/>
        <w:ind w:firstLine="640" w:firstLineChars="200"/>
        <w:contextualSpacing/>
        <w:rPr>
          <w:rFonts w:ascii="仿宋" w:hAnsi="仿宋" w:eastAsia="仿宋" w:cs="仿宋_GB2312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</w:rPr>
        <w:t>补贴方式：按照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</w:rPr>
        <w:t>《若干措施》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</w:rPr>
        <w:t>第40条规定，采取一次性奖励方式，按照获奖等级、排名等情况给予创新创业大赛获奖企业不超过</w:t>
      </w:r>
      <w:r>
        <w:rPr>
          <w:rFonts w:ascii="仿宋" w:hAnsi="仿宋" w:eastAsia="仿宋" w:cs="仿宋_GB2312"/>
          <w:bCs/>
          <w:color w:val="000000" w:themeColor="text1"/>
          <w:sz w:val="32"/>
          <w:szCs w:val="32"/>
        </w:rPr>
        <w:t>20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</w:rPr>
        <w:t>万元的创业奖励。</w:t>
      </w:r>
    </w:p>
    <w:p>
      <w:pPr>
        <w:pStyle w:val="14"/>
        <w:adjustRightInd/>
        <w:ind w:firstLine="640" w:firstLineChars="200"/>
        <w:contextualSpacing/>
        <w:rPr>
          <w:rFonts w:hint="eastAsia" w:ascii="仿宋" w:hAnsi="仿宋" w:eastAsia="仿宋" w:cs="宋体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</w:rPr>
        <w:t>申报条件：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</w:rPr>
        <w:t>201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</w:rPr>
        <w:t>年度获得区级及以上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</w:rPr>
        <w:t>科技管理部门主办或认可的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</w:rPr>
        <w:t>各类创新创业大赛优秀奖及以上项目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:lang w:eastAsia="zh-CN"/>
        </w:rPr>
        <w:t>。</w:t>
      </w:r>
    </w:p>
    <w:p>
      <w:pPr>
        <w:pStyle w:val="14"/>
        <w:adjustRightInd/>
        <w:ind w:firstLine="640" w:firstLineChars="200"/>
        <w:contextualSpacing/>
        <w:rPr>
          <w:rFonts w:ascii="仿宋" w:hAnsi="仿宋" w:eastAsia="仿宋" w:cs="仿宋_GB2312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</w:rPr>
        <w:t>申报材料：</w:t>
      </w:r>
    </w:p>
    <w:p>
      <w:pPr>
        <w:ind w:firstLine="640" w:firstLineChars="200"/>
        <w:contextualSpacing/>
        <w:rPr>
          <w:rFonts w:ascii="仿宋" w:hAnsi="仿宋" w:eastAsia="仿宋" w:cs="宋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金普新区创新创业项目申报书（附件</w:t>
      </w:r>
      <w:r>
        <w:rPr>
          <w:rFonts w:ascii="仿宋" w:hAnsi="仿宋" w:eastAsia="仿宋" w:cs="宋体"/>
          <w:color w:val="000000" w:themeColor="text1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）；</w:t>
      </w:r>
    </w:p>
    <w:p>
      <w:pPr>
        <w:ind w:firstLine="640" w:firstLineChars="200"/>
        <w:contextualSpacing/>
        <w:rPr>
          <w:rFonts w:ascii="仿宋" w:hAnsi="仿宋" w:eastAsia="仿宋" w:cs="宋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2.金普新区创新创业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资金申请表（附件3）；</w:t>
      </w:r>
    </w:p>
    <w:p>
      <w:pPr>
        <w:pStyle w:val="14"/>
        <w:adjustRightInd/>
        <w:ind w:firstLine="640" w:firstLineChars="200"/>
        <w:contextualSpacing/>
        <w:rPr>
          <w:rFonts w:ascii="仿宋" w:hAnsi="仿宋" w:eastAsia="仿宋" w:cs="仿宋_GB2312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</w:rPr>
        <w:t>3.营业执照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lang w:eastAsia="zh-CN"/>
        </w:rPr>
        <w:t>复印件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</w:rPr>
        <w:t>；</w:t>
      </w:r>
    </w:p>
    <w:p>
      <w:pPr>
        <w:pStyle w:val="14"/>
        <w:adjustRightInd/>
        <w:ind w:firstLine="640" w:firstLineChars="200"/>
        <w:contextualSpacing/>
        <w:rPr>
          <w:rFonts w:hint="eastAsia" w:ascii="仿宋" w:hAnsi="仿宋" w:eastAsia="仿宋" w:cs="宋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4.创新创业大赛获奖证书及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lang w:eastAsia="zh-CN"/>
        </w:rPr>
        <w:t>相关证明文件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；</w:t>
      </w:r>
    </w:p>
    <w:p>
      <w:pPr>
        <w:pStyle w:val="14"/>
        <w:adjustRightInd/>
        <w:ind w:firstLine="640" w:firstLineChars="200"/>
        <w:contextualSpacing/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CN"/>
        </w:rPr>
        <w:t>5.其他证明材料。</w:t>
      </w:r>
    </w:p>
    <w:p>
      <w:pPr>
        <w:pStyle w:val="14"/>
        <w:adjustRightInd/>
        <w:ind w:firstLine="640" w:firstLineChars="200"/>
        <w:contextualSpacing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</w:rPr>
        <w:t>（三）专项三、产业技术创新联盟认定奖励</w:t>
      </w:r>
    </w:p>
    <w:p>
      <w:pPr>
        <w:pStyle w:val="14"/>
        <w:adjustRightInd/>
        <w:ind w:firstLine="640" w:firstLineChars="200"/>
        <w:contextualSpacing/>
        <w:rPr>
          <w:rFonts w:ascii="仿宋" w:hAnsi="仿宋" w:eastAsia="仿宋" w:cs="仿宋_GB2312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</w:rPr>
        <w:t>支持对象：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CN"/>
        </w:rPr>
        <w:t>产业技术创新联盟（企业主体）</w:t>
      </w:r>
    </w:p>
    <w:p>
      <w:pPr>
        <w:pStyle w:val="14"/>
        <w:adjustRightInd/>
        <w:ind w:firstLine="640" w:firstLineChars="200"/>
        <w:contextualSpacing/>
        <w:rPr>
          <w:rFonts w:ascii="仿宋" w:hAnsi="仿宋" w:eastAsia="仿宋" w:cs="仿宋_GB2312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</w:rPr>
        <w:t>补贴方式：按照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</w:rPr>
        <w:t>《若干措施》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</w:rPr>
        <w:t>第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</w:rPr>
        <w:t>条规定，对新认定的国家、省级、市级产业技术创新联盟分别给予最高100万元、50万元、30万元补贴。</w:t>
      </w:r>
    </w:p>
    <w:p>
      <w:pPr>
        <w:pStyle w:val="14"/>
        <w:adjustRightInd/>
        <w:ind w:firstLine="640" w:firstLineChars="200"/>
        <w:contextualSpacing/>
        <w:rPr>
          <w:rFonts w:hint="eastAsia" w:ascii="仿宋" w:hAnsi="仿宋" w:eastAsia="仿宋" w:cs="宋体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</w:rPr>
        <w:t>申报条件：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</w:rPr>
        <w:t>201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</w:rPr>
        <w:t>年度获得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</w:rPr>
        <w:t>级及以上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:lang w:eastAsia="zh-CN"/>
        </w:rPr>
        <w:t>认定的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CN"/>
        </w:rPr>
        <w:t>产业技术创新联盟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:lang w:eastAsia="zh-CN"/>
        </w:rPr>
        <w:t>。</w:t>
      </w:r>
    </w:p>
    <w:p>
      <w:pPr>
        <w:pStyle w:val="14"/>
        <w:adjustRightInd/>
        <w:ind w:firstLine="640" w:firstLineChars="200"/>
        <w:contextualSpacing/>
        <w:rPr>
          <w:rFonts w:ascii="仿宋" w:hAnsi="仿宋" w:eastAsia="仿宋" w:cs="仿宋_GB2312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</w:rPr>
        <w:t>申报材料：</w:t>
      </w:r>
    </w:p>
    <w:p>
      <w:pPr>
        <w:ind w:firstLine="640" w:firstLineChars="200"/>
        <w:contextualSpacing/>
        <w:rPr>
          <w:rFonts w:ascii="仿宋" w:hAnsi="仿宋" w:eastAsia="仿宋" w:cs="宋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金普新区创新创业项目申报书（附件</w:t>
      </w:r>
      <w:r>
        <w:rPr>
          <w:rFonts w:ascii="仿宋" w:hAnsi="仿宋" w:eastAsia="仿宋" w:cs="宋体"/>
          <w:color w:val="000000" w:themeColor="text1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）；</w:t>
      </w:r>
    </w:p>
    <w:p>
      <w:pPr>
        <w:ind w:firstLine="640" w:firstLineChars="200"/>
        <w:contextualSpacing/>
        <w:rPr>
          <w:rFonts w:ascii="仿宋" w:hAnsi="仿宋" w:eastAsia="仿宋" w:cs="宋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2.金普新区创新创业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资金申请表（附件3）；</w:t>
      </w:r>
    </w:p>
    <w:p>
      <w:pPr>
        <w:pStyle w:val="14"/>
        <w:adjustRightInd/>
        <w:ind w:firstLine="640" w:firstLineChars="200"/>
        <w:contextualSpacing/>
        <w:rPr>
          <w:rFonts w:ascii="仿宋" w:hAnsi="仿宋" w:eastAsia="仿宋" w:cs="仿宋_GB2312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</w:rPr>
        <w:t>3.营业执照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lang w:eastAsia="zh-CN"/>
        </w:rPr>
        <w:t>复印件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</w:rPr>
        <w:t>；</w:t>
      </w:r>
    </w:p>
    <w:p>
      <w:pPr>
        <w:pStyle w:val="14"/>
        <w:adjustRightInd/>
        <w:ind w:firstLine="640" w:firstLineChars="200"/>
        <w:contextualSpacing/>
        <w:rPr>
          <w:rFonts w:hint="eastAsia" w:ascii="仿宋" w:hAnsi="仿宋" w:eastAsia="仿宋" w:cs="宋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4.获得201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市级及以上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CN"/>
        </w:rPr>
        <w:t>产业技术创新联盟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认定的文件；</w:t>
      </w:r>
    </w:p>
    <w:p>
      <w:pPr>
        <w:pStyle w:val="14"/>
        <w:adjustRightInd/>
        <w:ind w:firstLine="640" w:firstLineChars="200"/>
        <w:contextualSpacing/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CN"/>
        </w:rPr>
        <w:t>5.其他证明材料。</w:t>
      </w:r>
    </w:p>
    <w:p>
      <w:pPr>
        <w:pStyle w:val="14"/>
        <w:adjustRightInd/>
        <w:ind w:firstLine="640" w:firstLineChars="200"/>
        <w:contextualSpacing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</w:rPr>
        <w:t>二、事项说明</w:t>
      </w:r>
    </w:p>
    <w:p>
      <w:pPr>
        <w:pStyle w:val="14"/>
        <w:adjustRightInd/>
        <w:ind w:firstLine="640" w:firstLineChars="200"/>
        <w:contextualSpacing/>
        <w:jc w:val="both"/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</w:rPr>
        <w:t>同一单位申报多个专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</w:rPr>
        <w:t>项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</w:rPr>
        <w:t>的，应按专题分别提交申报资料。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</w:rPr>
        <w:t>同一单位申报同一专项的，按照就高原则处理。</w:t>
      </w:r>
    </w:p>
    <w:p>
      <w:pPr>
        <w:pStyle w:val="14"/>
        <w:adjustRightInd/>
        <w:ind w:firstLine="640" w:firstLineChars="200"/>
        <w:contextualSpacing/>
        <w:jc w:val="both"/>
        <w:rPr>
          <w:rFonts w:ascii="仿宋" w:hAnsi="仿宋" w:eastAsia="仿宋" w:cs="宋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申报单位报送纸质项目申报材料一式两份，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CN"/>
        </w:rPr>
        <w:t>2作为封面，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用</w:t>
      </w:r>
      <w:r>
        <w:rPr>
          <w:rFonts w:ascii="仿宋" w:hAnsi="仿宋" w:eastAsia="仿宋" w:cs="宋体"/>
          <w:color w:val="000000" w:themeColor="text1"/>
          <w:sz w:val="32"/>
          <w:szCs w:val="32"/>
        </w:rPr>
        <w:t>A4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纸正面打印</w:t>
      </w:r>
      <w:r>
        <w:rPr>
          <w:rFonts w:ascii="仿宋" w:hAnsi="仿宋" w:eastAsia="仿宋" w:cs="宋体"/>
          <w:color w:val="000000" w:themeColor="text1"/>
          <w:sz w:val="32"/>
          <w:szCs w:val="32"/>
        </w:rPr>
        <w:t>/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复印，胶装成册，相关证件复印件需加盖单位公章。</w:t>
      </w:r>
    </w:p>
    <w:p>
      <w:pPr>
        <w:widowControl/>
        <w:ind w:firstLine="640" w:firstLineChars="200"/>
        <w:contextualSpacing/>
        <w:jc w:val="left"/>
        <w:rPr>
          <w:rFonts w:ascii="仿宋" w:hAnsi="仿宋" w:eastAsia="仿宋" w:cs="宋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金普新区创新创业项目有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数量限制，受金普新区科技资金年度总额以及各个专项资金分配额度控制。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43868"/>
      <w:docPartObj>
        <w:docPartGallery w:val="autotext"/>
      </w:docPartObj>
    </w:sdtPr>
    <w:sdtEndPr>
      <w:rPr>
        <w:rFonts w:ascii="仿宋" w:hAnsi="仿宋" w:eastAsia="仿宋"/>
        <w:sz w:val="32"/>
        <w:szCs w:val="32"/>
      </w:rPr>
    </w:sdtEndPr>
    <w:sdtContent>
      <w:p>
        <w:pPr>
          <w:pStyle w:val="5"/>
          <w:jc w:val="right"/>
        </w:pPr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 PAGE   \* MERGEFORMAT 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1 -</w:t>
        </w:r>
        <w:r>
          <w:rPr>
            <w:rFonts w:ascii="仿宋" w:hAnsi="仿宋" w:eastAsia="仿宋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43870"/>
      <w:docPartObj>
        <w:docPartGallery w:val="autotext"/>
      </w:docPartObj>
    </w:sdtPr>
    <w:sdtEndPr>
      <w:rPr>
        <w:rFonts w:ascii="仿宋" w:hAnsi="仿宋" w:eastAsia="仿宋"/>
        <w:sz w:val="32"/>
        <w:szCs w:val="32"/>
      </w:rPr>
    </w:sdtEndPr>
    <w:sdtContent>
      <w:p>
        <w:pPr>
          <w:pStyle w:val="5"/>
        </w:pPr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 PAGE   \* MERGEFORMAT 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2 -</w:t>
        </w:r>
        <w:r>
          <w:rPr>
            <w:rFonts w:ascii="仿宋" w:hAnsi="仿宋" w:eastAsia="仿宋"/>
            <w:sz w:val="32"/>
            <w:szCs w:val="32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24C4"/>
    <w:rsid w:val="00003118"/>
    <w:rsid w:val="00004473"/>
    <w:rsid w:val="00015D11"/>
    <w:rsid w:val="00021418"/>
    <w:rsid w:val="00032B35"/>
    <w:rsid w:val="00040ACD"/>
    <w:rsid w:val="00040CC1"/>
    <w:rsid w:val="00062D9E"/>
    <w:rsid w:val="00072B96"/>
    <w:rsid w:val="000734FA"/>
    <w:rsid w:val="00081872"/>
    <w:rsid w:val="00083218"/>
    <w:rsid w:val="00085C9D"/>
    <w:rsid w:val="000925E3"/>
    <w:rsid w:val="00093F07"/>
    <w:rsid w:val="000A4B43"/>
    <w:rsid w:val="000B3B68"/>
    <w:rsid w:val="000C062B"/>
    <w:rsid w:val="000C1B1C"/>
    <w:rsid w:val="000C2133"/>
    <w:rsid w:val="000D6442"/>
    <w:rsid w:val="000E48DE"/>
    <w:rsid w:val="000E5587"/>
    <w:rsid w:val="000F0145"/>
    <w:rsid w:val="0011208E"/>
    <w:rsid w:val="00132820"/>
    <w:rsid w:val="001379F7"/>
    <w:rsid w:val="0014312C"/>
    <w:rsid w:val="00143EA9"/>
    <w:rsid w:val="001454BA"/>
    <w:rsid w:val="00154EBD"/>
    <w:rsid w:val="00172DB8"/>
    <w:rsid w:val="0018733B"/>
    <w:rsid w:val="001926D4"/>
    <w:rsid w:val="00195CFD"/>
    <w:rsid w:val="001A1BE7"/>
    <w:rsid w:val="001A27A7"/>
    <w:rsid w:val="001A6DB9"/>
    <w:rsid w:val="001B0DB5"/>
    <w:rsid w:val="001B2C1E"/>
    <w:rsid w:val="001B706D"/>
    <w:rsid w:val="001C57E7"/>
    <w:rsid w:val="001D089A"/>
    <w:rsid w:val="001D59A7"/>
    <w:rsid w:val="001E370C"/>
    <w:rsid w:val="001E452B"/>
    <w:rsid w:val="001E549E"/>
    <w:rsid w:val="0020670D"/>
    <w:rsid w:val="002139DF"/>
    <w:rsid w:val="002170A0"/>
    <w:rsid w:val="00220484"/>
    <w:rsid w:val="002223FB"/>
    <w:rsid w:val="00225121"/>
    <w:rsid w:val="00227D01"/>
    <w:rsid w:val="00246D18"/>
    <w:rsid w:val="00254645"/>
    <w:rsid w:val="00271CD7"/>
    <w:rsid w:val="0028229B"/>
    <w:rsid w:val="00282832"/>
    <w:rsid w:val="002A05F2"/>
    <w:rsid w:val="002A2D84"/>
    <w:rsid w:val="002A6D1D"/>
    <w:rsid w:val="002B2770"/>
    <w:rsid w:val="002B33BC"/>
    <w:rsid w:val="002B40BB"/>
    <w:rsid w:val="002C0D3C"/>
    <w:rsid w:val="002C1B45"/>
    <w:rsid w:val="002C2167"/>
    <w:rsid w:val="002D58BF"/>
    <w:rsid w:val="002E6199"/>
    <w:rsid w:val="002E70C8"/>
    <w:rsid w:val="002F2D9F"/>
    <w:rsid w:val="0030419D"/>
    <w:rsid w:val="00305D33"/>
    <w:rsid w:val="00311093"/>
    <w:rsid w:val="00312ECD"/>
    <w:rsid w:val="003144A4"/>
    <w:rsid w:val="00314972"/>
    <w:rsid w:val="003205EA"/>
    <w:rsid w:val="00321AFC"/>
    <w:rsid w:val="00322726"/>
    <w:rsid w:val="0032298A"/>
    <w:rsid w:val="0032349D"/>
    <w:rsid w:val="00327A4F"/>
    <w:rsid w:val="003521CD"/>
    <w:rsid w:val="003612BE"/>
    <w:rsid w:val="00362441"/>
    <w:rsid w:val="00363646"/>
    <w:rsid w:val="00385D8C"/>
    <w:rsid w:val="0039377B"/>
    <w:rsid w:val="00394A39"/>
    <w:rsid w:val="00396231"/>
    <w:rsid w:val="003A370A"/>
    <w:rsid w:val="003A50DB"/>
    <w:rsid w:val="003A50FE"/>
    <w:rsid w:val="003B26FD"/>
    <w:rsid w:val="003C267C"/>
    <w:rsid w:val="003C2713"/>
    <w:rsid w:val="003E46F4"/>
    <w:rsid w:val="003E6D7F"/>
    <w:rsid w:val="003F4D49"/>
    <w:rsid w:val="00400F2E"/>
    <w:rsid w:val="00404617"/>
    <w:rsid w:val="00410C08"/>
    <w:rsid w:val="00411E6C"/>
    <w:rsid w:val="00413FE5"/>
    <w:rsid w:val="00417AF8"/>
    <w:rsid w:val="0042117C"/>
    <w:rsid w:val="004446D5"/>
    <w:rsid w:val="00446ACF"/>
    <w:rsid w:val="0046684C"/>
    <w:rsid w:val="00485C2D"/>
    <w:rsid w:val="00490905"/>
    <w:rsid w:val="004968AB"/>
    <w:rsid w:val="004E12F9"/>
    <w:rsid w:val="004F19DE"/>
    <w:rsid w:val="00501D08"/>
    <w:rsid w:val="005235BC"/>
    <w:rsid w:val="00525226"/>
    <w:rsid w:val="005256B7"/>
    <w:rsid w:val="00532534"/>
    <w:rsid w:val="00541063"/>
    <w:rsid w:val="00542750"/>
    <w:rsid w:val="005508DB"/>
    <w:rsid w:val="00551C49"/>
    <w:rsid w:val="00556ECA"/>
    <w:rsid w:val="00571E66"/>
    <w:rsid w:val="005744DA"/>
    <w:rsid w:val="005749BA"/>
    <w:rsid w:val="00577B32"/>
    <w:rsid w:val="005834FB"/>
    <w:rsid w:val="0059392A"/>
    <w:rsid w:val="005A0672"/>
    <w:rsid w:val="005A3FEF"/>
    <w:rsid w:val="005A6231"/>
    <w:rsid w:val="005B3809"/>
    <w:rsid w:val="005B44D4"/>
    <w:rsid w:val="005C417C"/>
    <w:rsid w:val="005D2C15"/>
    <w:rsid w:val="005D56DE"/>
    <w:rsid w:val="005D7C8F"/>
    <w:rsid w:val="005E0438"/>
    <w:rsid w:val="00611F01"/>
    <w:rsid w:val="00626B31"/>
    <w:rsid w:val="00637D0C"/>
    <w:rsid w:val="00640C45"/>
    <w:rsid w:val="0065188F"/>
    <w:rsid w:val="0066100E"/>
    <w:rsid w:val="00666034"/>
    <w:rsid w:val="0067073A"/>
    <w:rsid w:val="006820D5"/>
    <w:rsid w:val="0068220B"/>
    <w:rsid w:val="00686172"/>
    <w:rsid w:val="006975D8"/>
    <w:rsid w:val="00697A7A"/>
    <w:rsid w:val="006D2C9B"/>
    <w:rsid w:val="006D3AA0"/>
    <w:rsid w:val="006E4BA2"/>
    <w:rsid w:val="006F1CE0"/>
    <w:rsid w:val="006F1E0E"/>
    <w:rsid w:val="006F353D"/>
    <w:rsid w:val="006F6E02"/>
    <w:rsid w:val="0070537C"/>
    <w:rsid w:val="007213B7"/>
    <w:rsid w:val="007224F2"/>
    <w:rsid w:val="0077258A"/>
    <w:rsid w:val="007760B9"/>
    <w:rsid w:val="00777282"/>
    <w:rsid w:val="00782359"/>
    <w:rsid w:val="00792327"/>
    <w:rsid w:val="00793D29"/>
    <w:rsid w:val="00797A75"/>
    <w:rsid w:val="007B619C"/>
    <w:rsid w:val="007C6361"/>
    <w:rsid w:val="007D103A"/>
    <w:rsid w:val="007D1A1B"/>
    <w:rsid w:val="007E2EC1"/>
    <w:rsid w:val="00802FB2"/>
    <w:rsid w:val="008211D2"/>
    <w:rsid w:val="00821908"/>
    <w:rsid w:val="00823612"/>
    <w:rsid w:val="00824804"/>
    <w:rsid w:val="00835BB5"/>
    <w:rsid w:val="00846B00"/>
    <w:rsid w:val="00851367"/>
    <w:rsid w:val="0085176A"/>
    <w:rsid w:val="00852F66"/>
    <w:rsid w:val="00866335"/>
    <w:rsid w:val="008721BF"/>
    <w:rsid w:val="00874667"/>
    <w:rsid w:val="00881548"/>
    <w:rsid w:val="008A3482"/>
    <w:rsid w:val="008A67B2"/>
    <w:rsid w:val="008A758A"/>
    <w:rsid w:val="008B7FA6"/>
    <w:rsid w:val="008C1EA7"/>
    <w:rsid w:val="008D21A9"/>
    <w:rsid w:val="008D3B9E"/>
    <w:rsid w:val="008F366C"/>
    <w:rsid w:val="008F36C8"/>
    <w:rsid w:val="0091368B"/>
    <w:rsid w:val="00914B7E"/>
    <w:rsid w:val="00921F1E"/>
    <w:rsid w:val="00925E46"/>
    <w:rsid w:val="00930C90"/>
    <w:rsid w:val="00931767"/>
    <w:rsid w:val="009377E6"/>
    <w:rsid w:val="009466BB"/>
    <w:rsid w:val="0096183E"/>
    <w:rsid w:val="00963ED0"/>
    <w:rsid w:val="0097033F"/>
    <w:rsid w:val="009815BE"/>
    <w:rsid w:val="00987E9D"/>
    <w:rsid w:val="009A4CBB"/>
    <w:rsid w:val="009B22AD"/>
    <w:rsid w:val="009C18E6"/>
    <w:rsid w:val="009D2D5F"/>
    <w:rsid w:val="009D4060"/>
    <w:rsid w:val="009D5947"/>
    <w:rsid w:val="009E21CD"/>
    <w:rsid w:val="009F0056"/>
    <w:rsid w:val="009F30B2"/>
    <w:rsid w:val="009F7029"/>
    <w:rsid w:val="00A00C20"/>
    <w:rsid w:val="00A01B0A"/>
    <w:rsid w:val="00A036DE"/>
    <w:rsid w:val="00A04ED3"/>
    <w:rsid w:val="00A1589F"/>
    <w:rsid w:val="00A26D35"/>
    <w:rsid w:val="00A353E6"/>
    <w:rsid w:val="00A5105D"/>
    <w:rsid w:val="00A60F33"/>
    <w:rsid w:val="00A71F8F"/>
    <w:rsid w:val="00A75E2D"/>
    <w:rsid w:val="00A91DFD"/>
    <w:rsid w:val="00AA0819"/>
    <w:rsid w:val="00AB47A5"/>
    <w:rsid w:val="00AC0157"/>
    <w:rsid w:val="00AC34EF"/>
    <w:rsid w:val="00AD0050"/>
    <w:rsid w:val="00AD59DE"/>
    <w:rsid w:val="00AD6013"/>
    <w:rsid w:val="00AE2214"/>
    <w:rsid w:val="00AE3E98"/>
    <w:rsid w:val="00AF40C6"/>
    <w:rsid w:val="00AF6384"/>
    <w:rsid w:val="00B050CD"/>
    <w:rsid w:val="00B11D0E"/>
    <w:rsid w:val="00B210AF"/>
    <w:rsid w:val="00B224C4"/>
    <w:rsid w:val="00B314FB"/>
    <w:rsid w:val="00B3159D"/>
    <w:rsid w:val="00B36544"/>
    <w:rsid w:val="00B55301"/>
    <w:rsid w:val="00B6178F"/>
    <w:rsid w:val="00B80EA5"/>
    <w:rsid w:val="00B83EB7"/>
    <w:rsid w:val="00B87FBE"/>
    <w:rsid w:val="00B944A1"/>
    <w:rsid w:val="00BB01EC"/>
    <w:rsid w:val="00BB3118"/>
    <w:rsid w:val="00BC1ECD"/>
    <w:rsid w:val="00BC6097"/>
    <w:rsid w:val="00BC6AC7"/>
    <w:rsid w:val="00BD3AC2"/>
    <w:rsid w:val="00BF1203"/>
    <w:rsid w:val="00C12142"/>
    <w:rsid w:val="00C1260B"/>
    <w:rsid w:val="00C146D8"/>
    <w:rsid w:val="00C16031"/>
    <w:rsid w:val="00C214B0"/>
    <w:rsid w:val="00C22450"/>
    <w:rsid w:val="00C274B8"/>
    <w:rsid w:val="00C35565"/>
    <w:rsid w:val="00C37F6F"/>
    <w:rsid w:val="00C50EE4"/>
    <w:rsid w:val="00C577B9"/>
    <w:rsid w:val="00C60114"/>
    <w:rsid w:val="00C61E59"/>
    <w:rsid w:val="00C82A66"/>
    <w:rsid w:val="00C8542E"/>
    <w:rsid w:val="00C91F1C"/>
    <w:rsid w:val="00C921C0"/>
    <w:rsid w:val="00C94D66"/>
    <w:rsid w:val="00CA4A66"/>
    <w:rsid w:val="00CA7039"/>
    <w:rsid w:val="00CB2F5F"/>
    <w:rsid w:val="00CB4CA8"/>
    <w:rsid w:val="00CB7A06"/>
    <w:rsid w:val="00CC4F17"/>
    <w:rsid w:val="00CC7AFC"/>
    <w:rsid w:val="00CD09AB"/>
    <w:rsid w:val="00CD0E83"/>
    <w:rsid w:val="00CD147D"/>
    <w:rsid w:val="00CD2F37"/>
    <w:rsid w:val="00CD4CEF"/>
    <w:rsid w:val="00CD4E73"/>
    <w:rsid w:val="00CE0937"/>
    <w:rsid w:val="00CF58B6"/>
    <w:rsid w:val="00D00CA8"/>
    <w:rsid w:val="00D13CD7"/>
    <w:rsid w:val="00D343D9"/>
    <w:rsid w:val="00D400F9"/>
    <w:rsid w:val="00D41500"/>
    <w:rsid w:val="00D46DDD"/>
    <w:rsid w:val="00D70A9D"/>
    <w:rsid w:val="00D826A0"/>
    <w:rsid w:val="00D8644B"/>
    <w:rsid w:val="00D94170"/>
    <w:rsid w:val="00D962FE"/>
    <w:rsid w:val="00DA1C76"/>
    <w:rsid w:val="00DA7AC6"/>
    <w:rsid w:val="00DB411D"/>
    <w:rsid w:val="00DC46EE"/>
    <w:rsid w:val="00DD6764"/>
    <w:rsid w:val="00DD7D64"/>
    <w:rsid w:val="00DE0A73"/>
    <w:rsid w:val="00DE51C9"/>
    <w:rsid w:val="00DE5721"/>
    <w:rsid w:val="00DF34C6"/>
    <w:rsid w:val="00DF784A"/>
    <w:rsid w:val="00E06EC9"/>
    <w:rsid w:val="00E07683"/>
    <w:rsid w:val="00E168D0"/>
    <w:rsid w:val="00E1785A"/>
    <w:rsid w:val="00E21034"/>
    <w:rsid w:val="00E2465E"/>
    <w:rsid w:val="00E2491D"/>
    <w:rsid w:val="00E34223"/>
    <w:rsid w:val="00E344A3"/>
    <w:rsid w:val="00E42171"/>
    <w:rsid w:val="00E533DC"/>
    <w:rsid w:val="00E657D5"/>
    <w:rsid w:val="00E67A25"/>
    <w:rsid w:val="00E77229"/>
    <w:rsid w:val="00E81EB6"/>
    <w:rsid w:val="00E822F4"/>
    <w:rsid w:val="00E930D9"/>
    <w:rsid w:val="00E9334F"/>
    <w:rsid w:val="00E96609"/>
    <w:rsid w:val="00EA43B5"/>
    <w:rsid w:val="00EA519F"/>
    <w:rsid w:val="00EA7B59"/>
    <w:rsid w:val="00EC11FB"/>
    <w:rsid w:val="00EC2348"/>
    <w:rsid w:val="00ED0E99"/>
    <w:rsid w:val="00EE4C78"/>
    <w:rsid w:val="00F01535"/>
    <w:rsid w:val="00F15265"/>
    <w:rsid w:val="00F2358F"/>
    <w:rsid w:val="00F24ABB"/>
    <w:rsid w:val="00F2603A"/>
    <w:rsid w:val="00F27263"/>
    <w:rsid w:val="00F3082E"/>
    <w:rsid w:val="00F326F0"/>
    <w:rsid w:val="00F416BA"/>
    <w:rsid w:val="00F445D6"/>
    <w:rsid w:val="00F467E3"/>
    <w:rsid w:val="00F46CAD"/>
    <w:rsid w:val="00F5110C"/>
    <w:rsid w:val="00F5436E"/>
    <w:rsid w:val="00F60B96"/>
    <w:rsid w:val="00F72F64"/>
    <w:rsid w:val="00F72FF4"/>
    <w:rsid w:val="00F766AC"/>
    <w:rsid w:val="00F81DD0"/>
    <w:rsid w:val="00FA4119"/>
    <w:rsid w:val="00FC2E4E"/>
    <w:rsid w:val="00FD2001"/>
    <w:rsid w:val="05B813A7"/>
    <w:rsid w:val="05E60EB0"/>
    <w:rsid w:val="071133AE"/>
    <w:rsid w:val="1CCE49DC"/>
    <w:rsid w:val="24BE6301"/>
    <w:rsid w:val="30365DB7"/>
    <w:rsid w:val="3D6B5757"/>
    <w:rsid w:val="3F8B5266"/>
    <w:rsid w:val="40734249"/>
    <w:rsid w:val="5DA80094"/>
    <w:rsid w:val="5F137886"/>
    <w:rsid w:val="677849D0"/>
    <w:rsid w:val="6D230D6D"/>
    <w:rsid w:val="6E0C4D8C"/>
    <w:rsid w:val="6FF723C7"/>
    <w:rsid w:val="72AD46A5"/>
    <w:rsid w:val="7951591E"/>
    <w:rsid w:val="7A39268A"/>
    <w:rsid w:val="7E451C8B"/>
    <w:rsid w:val="7E5153AE"/>
    <w:rsid w:val="7EEB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character" w:styleId="10">
    <w:name w:val="Hyperlink"/>
    <w:basedOn w:val="9"/>
    <w:qFormat/>
    <w:uiPriority w:val="99"/>
    <w:rPr>
      <w:rFonts w:cs="Times New Roman"/>
      <w:color w:val="333333"/>
      <w:u w:val="non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脚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批注文字 Char"/>
    <w:basedOn w:val="9"/>
    <w:link w:val="3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Char"/>
    <w:basedOn w:val="17"/>
    <w:link w:val="7"/>
    <w:semiHidden/>
    <w:qFormat/>
    <w:uiPriority w:val="99"/>
    <w:rPr>
      <w:b/>
      <w:bCs/>
    </w:rPr>
  </w:style>
  <w:style w:type="character" w:customStyle="1" w:styleId="19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20">
    <w:name w:val="fontstyle01"/>
    <w:basedOn w:val="9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1">
    <w:name w:val="fontstyle11"/>
    <w:basedOn w:val="9"/>
    <w:qFormat/>
    <w:uiPriority w:val="0"/>
    <w:rPr>
      <w:rFonts w:hint="default" w:ascii="Calibri" w:hAnsi="Calibri"/>
      <w:color w:val="000000"/>
      <w:sz w:val="32"/>
      <w:szCs w:val="32"/>
    </w:rPr>
  </w:style>
  <w:style w:type="character" w:customStyle="1" w:styleId="22">
    <w:name w:val="fontstyle31"/>
    <w:basedOn w:val="9"/>
    <w:qFormat/>
    <w:uiPriority w:val="0"/>
    <w:rPr>
      <w:rFonts w:hint="default" w:ascii="Times New Roman" w:hAnsi="Times New Roman" w:cs="Times New Roman"/>
      <w:color w:val="000000"/>
      <w:sz w:val="32"/>
      <w:szCs w:val="32"/>
    </w:rPr>
  </w:style>
  <w:style w:type="character" w:customStyle="1" w:styleId="23">
    <w:name w:val="文档结构图 Char"/>
    <w:basedOn w:val="9"/>
    <w:link w:val="2"/>
    <w:semiHidden/>
    <w:qFormat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C18BB4-03AE-4F6B-9BA2-63F6276F35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162</Words>
  <Characters>929</Characters>
  <Lines>7</Lines>
  <Paragraphs>2</Paragraphs>
  <TotalTime>922</TotalTime>
  <ScaleCrop>false</ScaleCrop>
  <LinksUpToDate>false</LinksUpToDate>
  <CharactersWithSpaces>1089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2016-09-08T07:13:00Z</dcterms:created>
  <dc:creator>Lenovo</dc:creator>
  <cp:lastModifiedBy>曾建</cp:lastModifiedBy>
  <cp:lastPrinted>2019-12-18T08:07:00Z</cp:lastPrinted>
  <dcterms:modified xsi:type="dcterms:W3CDTF">2019-12-19T06:09:12Z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