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仿宋_GB2312" w:hAnsi="Times New Roman" w:eastAsia="仿宋_GB2312" w:cs="Times New Roman"/>
          <w:color w:val="000000"/>
          <w:w w:val="95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w w:val="95"/>
          <w:kern w:val="0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color w:val="000000"/>
          <w:w w:val="95"/>
          <w:kern w:val="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w w:val="95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w w:val="95"/>
          <w:kern w:val="0"/>
          <w:sz w:val="44"/>
          <w:szCs w:val="44"/>
        </w:rPr>
        <w:t>大连金普新区人才发展战略研究课题指南</w:t>
      </w:r>
    </w:p>
    <w:bookmarkEnd w:id="0"/>
    <w:p>
      <w:pPr>
        <w:snapToGrid w:val="0"/>
        <w:spacing w:line="60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（人社局）</w:t>
      </w:r>
    </w:p>
    <w:p>
      <w:pPr>
        <w:snapToGrid w:val="0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课题一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课题名称：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未来一个</w:t>
      </w:r>
      <w:r>
        <w:rPr>
          <w:rFonts w:ascii="Times New Roman" w:hAnsi="Times New Roman" w:eastAsia="仿宋_GB2312" w:cs="Times New Roman"/>
          <w:sz w:val="32"/>
          <w:szCs w:val="32"/>
        </w:rPr>
        <w:t>时期推进专业技术人才和高技能人才队伍建设的对策研究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研究重点：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新区</w:t>
      </w:r>
      <w:r>
        <w:rPr>
          <w:rFonts w:ascii="Times New Roman" w:hAnsi="Times New Roman" w:eastAsia="仿宋_GB2312" w:cs="Times New Roman"/>
          <w:sz w:val="32"/>
          <w:szCs w:val="32"/>
        </w:rPr>
        <w:t>专业技术人才和高技能人才队伍规模、结构和分布特点，存在问题及原因分析，针对性对策建议等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课题二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课题名称：</w:t>
      </w:r>
      <w:r>
        <w:rPr>
          <w:rFonts w:hint="eastAsia" w:ascii="Times New Roman" w:hAnsi="Times New Roman" w:eastAsia="仿宋_GB2312"/>
          <w:sz w:val="32"/>
          <w:szCs w:val="32"/>
        </w:rPr>
        <w:t>金普新区人力资源产业园建设的对策研究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研究重点：</w:t>
      </w:r>
      <w:r>
        <w:rPr>
          <w:rFonts w:hint="eastAsia" w:ascii="Times New Roman" w:hAnsi="Times New Roman" w:eastAsia="仿宋_GB2312"/>
          <w:sz w:val="32"/>
          <w:szCs w:val="32"/>
        </w:rPr>
        <w:t>厘清金普新区目前人力资源产业发展现状，结合新区产业规划布局和发展情况，研究如何有针对性地建立人力资源服务产业园，集聚更多优秀的人力资源服务企业，充分发挥人力资源服务产业园区的培育、孵化、展示、交易功能。</w:t>
      </w:r>
    </w:p>
    <w:p>
      <w:pPr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1945"/>
    <w:rsid w:val="7F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2021-02-09T02:18:00Z</dcterms:created>
  <dc:creator>zhenpengroc</dc:creator>
  <cp:lastModifiedBy>zhenpengroc</cp:lastModifiedBy>
  <dcterms:modified xsi:type="dcterms:W3CDTF">2021-02-09T02:20:42Z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